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Документ предоставлен </w:t>
      </w:r>
      <w:hyperlink r:id="rId5" w:history="1">
        <w:r w:rsidRPr="00B573FD">
          <w:rPr>
            <w:rFonts w:ascii="Times New Roman" w:hAnsi="Times New Roman" w:cs="Times New Roman"/>
            <w:color w:val="0000FF"/>
          </w:rPr>
          <w:t>КонсультантПлюс</w:t>
        </w:r>
      </w:hyperlink>
      <w:r w:rsidRPr="00B573FD">
        <w:rPr>
          <w:rFonts w:ascii="Times New Roman" w:hAnsi="Times New Roman" w:cs="Times New Roman"/>
        </w:rPr>
        <w:br/>
      </w:r>
    </w:p>
    <w:p w:rsidR="00B573FD" w:rsidRPr="00B573FD" w:rsidRDefault="00B573FD">
      <w:pPr>
        <w:widowControl w:val="0"/>
        <w:autoSpaceDE w:val="0"/>
        <w:autoSpaceDN w:val="0"/>
        <w:adjustRightInd w:val="0"/>
        <w:spacing w:after="0" w:line="240" w:lineRule="auto"/>
        <w:jc w:val="center"/>
        <w:outlineLvl w:val="0"/>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1"/>
      <w:bookmarkEnd w:id="0"/>
      <w:r w:rsidRPr="00B573FD">
        <w:rPr>
          <w:rFonts w:ascii="Times New Roman" w:hAnsi="Times New Roman" w:cs="Times New Roman"/>
          <w:b/>
          <w:bCs/>
        </w:rPr>
        <w:t>ФЕДЕРАЛЬНАЯ СЛУЖБА ГОСУДАРСТВЕННОЙ СТАТИСТИКИ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r w:rsidRPr="00B573FD">
        <w:rPr>
          <w:rFonts w:ascii="Times New Roman" w:hAnsi="Times New Roman" w:cs="Times New Roman"/>
          <w:b/>
          <w:bCs/>
        </w:rPr>
        <w:t>ПРИКАЗ</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r w:rsidRPr="00B573FD">
        <w:rPr>
          <w:rFonts w:ascii="Times New Roman" w:hAnsi="Times New Roman" w:cs="Times New Roman"/>
          <w:b/>
          <w:bCs/>
        </w:rPr>
        <w:t>от 21 августа 2014 г. N 529</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r w:rsidRPr="00B573FD">
        <w:rPr>
          <w:rFonts w:ascii="Times New Roman" w:hAnsi="Times New Roman" w:cs="Times New Roman"/>
          <w:b/>
          <w:bCs/>
        </w:rPr>
        <w:t>ОБ УТВЕРЖДЕНИИ СТАТИСТИЧЕСКОГО ИНСТРУМЕНТАРИЯ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r w:rsidRPr="00B573FD">
        <w:rPr>
          <w:rFonts w:ascii="Times New Roman" w:hAnsi="Times New Roman" w:cs="Times New Roman"/>
          <w:b/>
          <w:bCs/>
        </w:rPr>
        <w:t>ДЛЯ ОРГАНИЗАЦИИ МИНИСТЕРСТВОМ ОБРАЗОВАНИЯ И НАУКИ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r w:rsidRPr="00B573FD">
        <w:rPr>
          <w:rFonts w:ascii="Times New Roman" w:hAnsi="Times New Roman" w:cs="Times New Roman"/>
          <w:b/>
          <w:bCs/>
        </w:rPr>
        <w:t>РОССИЙСКОЙ ФЕДЕРАЦИИ ФЕДЕРАЛЬНОГО СТАТИСТИЧЕСКОГО</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b/>
          <w:bCs/>
        </w:rPr>
      </w:pPr>
      <w:r w:rsidRPr="00B573FD">
        <w:rPr>
          <w:rFonts w:ascii="Times New Roman" w:hAnsi="Times New Roman" w:cs="Times New Roman"/>
          <w:b/>
          <w:bCs/>
        </w:rPr>
        <w:t>НАБЛЮДЕНИЯ ЗА ДЕЯТЕЛЬНОСТЬЮ ОБРАЗОВАТЕЛЬНЫХ ОРГАНИЗАЦИЙ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Список изменяющих документов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(в ред. </w:t>
      </w:r>
      <w:hyperlink r:id="rId6"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соответствии с </w:t>
      </w:r>
      <w:hyperlink r:id="rId7" w:history="1">
        <w:r w:rsidRPr="00B573FD">
          <w:rPr>
            <w:rFonts w:ascii="Times New Roman" w:hAnsi="Times New Roman" w:cs="Times New Roman"/>
            <w:color w:val="0000FF"/>
          </w:rPr>
          <w:t>подпунктом 5.5</w:t>
        </w:r>
      </w:hyperlink>
      <w:r w:rsidRPr="00B573FD">
        <w:rPr>
          <w:rFonts w:ascii="Times New Roman" w:hAnsi="Times New Roman" w:cs="Times New Roman"/>
        </w:rPr>
        <w:t xml:space="preserve"> Положения о Федеральной службе государственной статистики, утвержденного постановлением Правительства Российской Федерации от 2 июня 2008 г. N 420, и во исполнение </w:t>
      </w:r>
      <w:hyperlink r:id="rId8" w:history="1">
        <w:r w:rsidRPr="00B573FD">
          <w:rPr>
            <w:rFonts w:ascii="Times New Roman" w:hAnsi="Times New Roman" w:cs="Times New Roman"/>
            <w:color w:val="0000FF"/>
          </w:rPr>
          <w:t>Федерального плана</w:t>
        </w:r>
      </w:hyperlink>
      <w:r w:rsidRPr="00B573FD">
        <w:rPr>
          <w:rFonts w:ascii="Times New Roman" w:hAnsi="Times New Roman" w:cs="Times New Roman"/>
        </w:rPr>
        <w:t xml:space="preserve"> статистических работ, утвержденного распоряжением Правительства Российской Федерации от 6 мая 2008 г. N 671-р, приказываю:</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bookmarkStart w:id="1" w:name="Par15"/>
      <w:bookmarkEnd w:id="1"/>
      <w:r w:rsidRPr="00B573FD">
        <w:rPr>
          <w:rFonts w:ascii="Times New Roman" w:hAnsi="Times New Roman" w:cs="Times New Roman"/>
        </w:rPr>
        <w:t>1. Утвердить представленные Министерством образования и науки Российской Федерации прилагаемые формы федерального статистического наблюдения с указаниями по их заполнению, сбор и обработка данных по которы</w:t>
      </w:r>
      <w:bookmarkStart w:id="2" w:name="_GoBack"/>
      <w:bookmarkEnd w:id="2"/>
      <w:r w:rsidRPr="00B573FD">
        <w:rPr>
          <w:rFonts w:ascii="Times New Roman" w:hAnsi="Times New Roman" w:cs="Times New Roman"/>
        </w:rPr>
        <w:t>м осуществляются в системе Минобрнауки России, и ввести их в действие с периодичностью 1 раз в год с отчета на начало 2014/2015 учебного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44" w:history="1">
        <w:r w:rsidRPr="00B573FD">
          <w:rPr>
            <w:rFonts w:ascii="Times New Roman" w:hAnsi="Times New Roman" w:cs="Times New Roman"/>
            <w:color w:val="0000FF"/>
          </w:rPr>
          <w:t>N СПО-1</w:t>
        </w:r>
      </w:hyperlink>
      <w:r w:rsidRPr="00B573FD">
        <w:rPr>
          <w:rFonts w:ascii="Times New Roman" w:hAnsi="Times New Roman" w:cs="Times New Roman"/>
        </w:rPr>
        <w:t xml:space="preserve"> "Сведения об образовательной организации, осуществляющей образовательную деятельность по образовательным программам среднего профессионального образования" (приложение N 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4745" w:history="1">
        <w:r w:rsidRPr="00B573FD">
          <w:rPr>
            <w:rFonts w:ascii="Times New Roman" w:hAnsi="Times New Roman" w:cs="Times New Roman"/>
            <w:color w:val="0000FF"/>
          </w:rPr>
          <w:t>N ВПО-1</w:t>
        </w:r>
      </w:hyperlink>
      <w:r w:rsidRPr="00B573FD">
        <w:rPr>
          <w:rFonts w:ascii="Times New Roman" w:hAnsi="Times New Roman" w:cs="Times New Roman"/>
        </w:rPr>
        <w:t xml:space="preserve"> "Сведения об образовательной организации, осуществляющей образовательную деятельность по образовательным программам высшего образования" (приложение N 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2. Установить предоставление данных по указанным в </w:t>
      </w:r>
      <w:hyperlink w:anchor="Par15" w:history="1">
        <w:r w:rsidRPr="00B573FD">
          <w:rPr>
            <w:rFonts w:ascii="Times New Roman" w:hAnsi="Times New Roman" w:cs="Times New Roman"/>
            <w:color w:val="0000FF"/>
          </w:rPr>
          <w:t>пункте 1</w:t>
        </w:r>
      </w:hyperlink>
      <w:r w:rsidRPr="00B573FD">
        <w:rPr>
          <w:rFonts w:ascii="Times New Roman" w:hAnsi="Times New Roman" w:cs="Times New Roman"/>
        </w:rPr>
        <w:t xml:space="preserve"> настоящего приказа формам федерального статистического наблюдения по адресам и в сроки, установленные в этих формах.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3. С введением указанного в </w:t>
      </w:r>
      <w:hyperlink w:anchor="Par15" w:history="1">
        <w:r w:rsidRPr="00B573FD">
          <w:rPr>
            <w:rFonts w:ascii="Times New Roman" w:hAnsi="Times New Roman" w:cs="Times New Roman"/>
            <w:color w:val="0000FF"/>
          </w:rPr>
          <w:t>пункте 1</w:t>
        </w:r>
      </w:hyperlink>
      <w:r w:rsidRPr="00B573FD">
        <w:rPr>
          <w:rFonts w:ascii="Times New Roman" w:hAnsi="Times New Roman" w:cs="Times New Roman"/>
        </w:rPr>
        <w:t xml:space="preserve"> настоящего приказа статистического инструментария признать утратившими силу: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9" w:history="1">
        <w:r w:rsidRPr="00B573FD">
          <w:rPr>
            <w:rFonts w:ascii="Times New Roman" w:hAnsi="Times New Roman" w:cs="Times New Roman"/>
            <w:color w:val="0000FF"/>
          </w:rPr>
          <w:t>приложение N 1</w:t>
        </w:r>
      </w:hyperlink>
      <w:r w:rsidRPr="00B573FD">
        <w:rPr>
          <w:rFonts w:ascii="Times New Roman" w:hAnsi="Times New Roman" w:cs="Times New Roman"/>
        </w:rPr>
        <w:t xml:space="preserve"> "Форма федерального статистического наблюдения N СПО-1 "Сведения об образовательной организации, осуществляющей образовательную деятельность по образовательным программам среднего профессионального образования", </w:t>
      </w:r>
      <w:hyperlink r:id="rId10" w:history="1">
        <w:r w:rsidRPr="00B573FD">
          <w:rPr>
            <w:rFonts w:ascii="Times New Roman" w:hAnsi="Times New Roman" w:cs="Times New Roman"/>
            <w:color w:val="0000FF"/>
          </w:rPr>
          <w:t>приложение N 2</w:t>
        </w:r>
      </w:hyperlink>
      <w:r w:rsidRPr="00B573FD">
        <w:rPr>
          <w:rFonts w:ascii="Times New Roman" w:hAnsi="Times New Roman" w:cs="Times New Roman"/>
        </w:rPr>
        <w:t xml:space="preserve"> "Форма федерального статистического наблюдения N ВПО-1 "Сведения об образовательной организации, осуществляющей образовательную деятельность по образовательным программам высшего профессионального образования", утвержденные приказом Росстата от 27 августа 2013 г. N 344.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right"/>
        <w:rPr>
          <w:rFonts w:ascii="Times New Roman" w:hAnsi="Times New Roman" w:cs="Times New Roman"/>
        </w:rPr>
      </w:pPr>
      <w:r w:rsidRPr="00B573FD">
        <w:rPr>
          <w:rFonts w:ascii="Times New Roman" w:hAnsi="Times New Roman" w:cs="Times New Roman"/>
        </w:rPr>
        <w:t>Временно исполняющий обязанности</w:t>
      </w:r>
    </w:p>
    <w:p w:rsidR="00B573FD" w:rsidRPr="00B573FD" w:rsidRDefault="00B573FD">
      <w:pPr>
        <w:widowControl w:val="0"/>
        <w:autoSpaceDE w:val="0"/>
        <w:autoSpaceDN w:val="0"/>
        <w:adjustRightInd w:val="0"/>
        <w:spacing w:after="0" w:line="240" w:lineRule="auto"/>
        <w:jc w:val="right"/>
        <w:rPr>
          <w:rFonts w:ascii="Times New Roman" w:hAnsi="Times New Roman" w:cs="Times New Roman"/>
        </w:rPr>
      </w:pPr>
      <w:r w:rsidRPr="00B573FD">
        <w:rPr>
          <w:rFonts w:ascii="Times New Roman" w:hAnsi="Times New Roman" w:cs="Times New Roman"/>
        </w:rPr>
        <w:t>руководителя Федеральной службы</w:t>
      </w:r>
    </w:p>
    <w:p w:rsidR="00B573FD" w:rsidRPr="00B573FD" w:rsidRDefault="00B573FD">
      <w:pPr>
        <w:widowControl w:val="0"/>
        <w:autoSpaceDE w:val="0"/>
        <w:autoSpaceDN w:val="0"/>
        <w:adjustRightInd w:val="0"/>
        <w:spacing w:after="0" w:line="240" w:lineRule="auto"/>
        <w:jc w:val="right"/>
        <w:rPr>
          <w:rFonts w:ascii="Times New Roman" w:hAnsi="Times New Roman" w:cs="Times New Roman"/>
        </w:rPr>
      </w:pPr>
      <w:r w:rsidRPr="00B573FD">
        <w:rPr>
          <w:rFonts w:ascii="Times New Roman" w:hAnsi="Times New Roman" w:cs="Times New Roman"/>
        </w:rPr>
        <w:t>государственной статистики</w:t>
      </w:r>
    </w:p>
    <w:p w:rsidR="00B573FD" w:rsidRPr="00B573FD" w:rsidRDefault="00B573FD">
      <w:pPr>
        <w:widowControl w:val="0"/>
        <w:autoSpaceDE w:val="0"/>
        <w:autoSpaceDN w:val="0"/>
        <w:adjustRightInd w:val="0"/>
        <w:spacing w:after="0" w:line="240" w:lineRule="auto"/>
        <w:jc w:val="right"/>
        <w:rPr>
          <w:rFonts w:ascii="Times New Roman" w:hAnsi="Times New Roman" w:cs="Times New Roman"/>
        </w:rPr>
      </w:pPr>
      <w:r w:rsidRPr="00B573FD">
        <w:rPr>
          <w:rFonts w:ascii="Times New Roman" w:hAnsi="Times New Roman" w:cs="Times New Roman"/>
        </w:rPr>
        <w:t>К.Э.ЛАЙКАМ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right"/>
        <w:outlineLvl w:val="0"/>
        <w:rPr>
          <w:rFonts w:ascii="Times New Roman" w:hAnsi="Times New Roman" w:cs="Times New Roman"/>
        </w:rPr>
      </w:pPr>
      <w:bookmarkStart w:id="3" w:name="Par31"/>
      <w:bookmarkEnd w:id="3"/>
      <w:r w:rsidRPr="00B573FD">
        <w:rPr>
          <w:rFonts w:ascii="Times New Roman" w:hAnsi="Times New Roman" w:cs="Times New Roman"/>
        </w:rPr>
        <w:t>Приложение N 1</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Список изменяющих документов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(в ред. </w:t>
      </w:r>
      <w:hyperlink r:id="rId11"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sectPr w:rsidR="00B573FD" w:rsidRPr="00B573FD" w:rsidSect="0068299B">
          <w:pgSz w:w="11906" w:h="16838"/>
          <w:pgMar w:top="1134" w:right="850" w:bottom="1134" w:left="1701" w:header="708" w:footer="708" w:gutter="0"/>
          <w:cols w:space="708"/>
          <w:docGrid w:linePitch="360"/>
        </w:sect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ФЕДЕРАЛЬНОЕ СТАТИСТИЧЕСКОЕ НАБЛЮДЕНИЕ</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КОНФИДЕНЦИАЛЬНОСТЬ ГАРАНТИРУЕТСЯ ПОЛУЧАТЕЛЕМ ИНФОРМАЦИИ</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w:t>
            </w:r>
            <w:hyperlink r:id="rId12" w:history="1">
              <w:r w:rsidRPr="00B573FD">
                <w:rPr>
                  <w:rFonts w:ascii="Times New Roman" w:hAnsi="Times New Roman" w:cs="Times New Roman"/>
                  <w:color w:val="0000FF"/>
                </w:rPr>
                <w:t>статьей 13.19</w:t>
              </w:r>
            </w:hyperlink>
            <w:r w:rsidRPr="00B573FD">
              <w:rPr>
                <w:rFonts w:ascii="Times New Roman" w:hAnsi="Times New Roman" w:cs="Times New Roman"/>
              </w:rPr>
              <w:t xml:space="preserve"> Кодекса Российской Федерации об административных правонарушениях от 30.12.2001 N 195-ФЗ, а также </w:t>
            </w:r>
            <w:hyperlink r:id="rId13" w:history="1">
              <w:r w:rsidRPr="00B573FD">
                <w:rPr>
                  <w:rFonts w:ascii="Times New Roman" w:hAnsi="Times New Roman" w:cs="Times New Roman"/>
                  <w:color w:val="0000FF"/>
                </w:rPr>
                <w:t>статьей 3</w:t>
              </w:r>
            </w:hyperlink>
            <w:r w:rsidRPr="00B573FD">
              <w:rPr>
                <w:rFonts w:ascii="Times New Roman" w:hAnsi="Times New Roman" w:cs="Times New Roman"/>
              </w:rPr>
              <w:t xml:space="preserve"> Закона Российской Федерации от 13.05.92 N 2761-1 "Об ответственности за нарушение порядка представления государственной статистической отчетности"</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ВОЗМОЖНО ПРЕДОСТАВЛЕНИЕ В ЭЛЕКТРОННОМ ВИДЕ</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bookmarkStart w:id="4" w:name="Par44"/>
            <w:bookmarkEnd w:id="4"/>
            <w:r w:rsidRPr="00B573FD">
              <w:rPr>
                <w:rFonts w:ascii="Times New Roman" w:hAnsi="Times New Roman" w:cs="Times New Roman"/>
              </w:rPr>
              <w:t>СВЕДЕНИЯ ОБ ОБРАЗОВАТЕЛЬНОЙ ОРГАНИЗАЦИИ, ОСУЩЕСТВЛЯЮЩЕЙ ОБРАЗОВАТЕЛЬНУЮ ДЕЯТЕЛЬНОСТЬ ПО ОБРАЗОВАТЕЛЬНЫМ ПРОГРАММАМ СРЕДНЕГО ПРОФЕССИОНАЛЬНОГО ОБРАЗОВАНИЯ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 начало ____/____ учебного года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_____________________________________________________</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Обучение: очное, очно-заочное, заочное (указать)</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состоянию на 1 октября ____ г.</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010"/>
        <w:gridCol w:w="2183"/>
        <w:gridCol w:w="186"/>
        <w:gridCol w:w="3264"/>
      </w:tblGrid>
      <w:tr w:rsidR="00B573FD" w:rsidRPr="00B573FD">
        <w:tc>
          <w:tcPr>
            <w:tcW w:w="40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Предоставляют:</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Сроки предоставления</w:t>
            </w:r>
          </w:p>
        </w:tc>
        <w:tc>
          <w:tcPr>
            <w:tcW w:w="186" w:type="dxa"/>
            <w:vMerge w:val="restart"/>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Форма N СПО-1</w:t>
            </w:r>
          </w:p>
        </w:tc>
      </w:tr>
      <w:tr w:rsidR="00B573FD" w:rsidRPr="00B573FD">
        <w:tc>
          <w:tcPr>
            <w:tcW w:w="40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юридические лица, осуществляющие подготовки специалистов среднего звена:</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 Министерству образования и науки Российской Федерации</w:t>
            </w:r>
          </w:p>
        </w:tc>
        <w:tc>
          <w:tcPr>
            <w:tcW w:w="218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 октября</w:t>
            </w:r>
          </w:p>
        </w:tc>
        <w:tc>
          <w:tcPr>
            <w:tcW w:w="186" w:type="dxa"/>
            <w:vMerge/>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3264" w:type="dxa"/>
            <w:tcBorders>
              <w:top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Приказ Росстата: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Об утверждении формы</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21.08.2014 N 529</w:t>
            </w:r>
          </w:p>
        </w:tc>
      </w:tr>
      <w:tr w:rsidR="00B573FD" w:rsidRPr="00B573FD">
        <w:tc>
          <w:tcPr>
            <w:tcW w:w="40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86" w:type="dxa"/>
            <w:vMerge/>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3264" w:type="dxa"/>
            <w:tcBorders>
              <w:bottom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 внесении изменений (при наличии)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__________ N ___</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от __________ N ___</w:t>
            </w:r>
          </w:p>
        </w:tc>
      </w:tr>
      <w:tr w:rsidR="00B573FD" w:rsidRPr="00B573FD">
        <w:tc>
          <w:tcPr>
            <w:tcW w:w="40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86" w:type="dxa"/>
            <w:vMerge/>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раз в год</w:t>
            </w: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94"/>
        <w:gridCol w:w="2111"/>
        <w:gridCol w:w="2111"/>
        <w:gridCol w:w="2111"/>
        <w:gridCol w:w="2112"/>
      </w:tblGrid>
      <w:tr w:rsidR="00B573FD" w:rsidRPr="00B573FD">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 w:name="Par65"/>
            <w:bookmarkEnd w:id="5"/>
            <w:r w:rsidRPr="00B573FD">
              <w:rPr>
                <w:rFonts w:ascii="Times New Roman" w:hAnsi="Times New Roman" w:cs="Times New Roman"/>
              </w:rPr>
              <w:t>Наименование отчитывающейся организации _______________________</w:t>
            </w:r>
          </w:p>
        </w:tc>
      </w:tr>
      <w:tr w:rsidR="00B573FD" w:rsidRPr="00B573FD">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6" w:name="Par66"/>
            <w:bookmarkEnd w:id="6"/>
            <w:r w:rsidRPr="00B573FD">
              <w:rPr>
                <w:rFonts w:ascii="Times New Roman" w:hAnsi="Times New Roman" w:cs="Times New Roman"/>
              </w:rPr>
              <w:t>Почтовый адрес _________________________________________________</w:t>
            </w:r>
          </w:p>
        </w:tc>
      </w:tr>
      <w:tr w:rsidR="00B573FD" w:rsidRPr="00B573FD">
        <w:tc>
          <w:tcPr>
            <w:tcW w:w="11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формы по </w:t>
            </w:r>
            <w:hyperlink r:id="rId14" w:history="1">
              <w:r w:rsidRPr="00B573FD">
                <w:rPr>
                  <w:rFonts w:ascii="Times New Roman" w:hAnsi="Times New Roman" w:cs="Times New Roman"/>
                  <w:color w:val="0000FF"/>
                </w:rPr>
                <w:t>ОКУД</w:t>
              </w:r>
            </w:hyperlink>
          </w:p>
        </w:tc>
        <w:tc>
          <w:tcPr>
            <w:tcW w:w="844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bookmarkStart w:id="7" w:name="Par68"/>
            <w:bookmarkEnd w:id="7"/>
            <w:r w:rsidRPr="00B573FD">
              <w:rPr>
                <w:rFonts w:ascii="Times New Roman" w:hAnsi="Times New Roman" w:cs="Times New Roman"/>
              </w:rPr>
              <w:t>Код</w:t>
            </w:r>
          </w:p>
        </w:tc>
      </w:tr>
      <w:tr w:rsidR="00B573FD" w:rsidRPr="00B573FD">
        <w:tc>
          <w:tcPr>
            <w:tcW w:w="11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bookmarkStart w:id="8" w:name="Par69"/>
            <w:bookmarkEnd w:id="8"/>
            <w:r w:rsidRPr="00B573FD">
              <w:rPr>
                <w:rFonts w:ascii="Times New Roman" w:hAnsi="Times New Roman" w:cs="Times New Roman"/>
              </w:rPr>
              <w:t>отчитывающейся организации по ОКПО</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bookmarkStart w:id="9" w:name="Par70"/>
            <w:bookmarkEnd w:id="9"/>
            <w:r w:rsidRPr="00B573FD">
              <w:rPr>
                <w:rFonts w:ascii="Times New Roman" w:hAnsi="Times New Roman" w:cs="Times New Roman"/>
              </w:rPr>
              <w:t xml:space="preserve">формы обучения по </w:t>
            </w:r>
            <w:hyperlink r:id="rId15" w:history="1">
              <w:r w:rsidRPr="00B573FD">
                <w:rPr>
                  <w:rFonts w:ascii="Times New Roman" w:hAnsi="Times New Roman" w:cs="Times New Roman"/>
                  <w:color w:val="0000FF"/>
                </w:rPr>
                <w:t>ОКИН</w:t>
              </w:r>
            </w:hyperlink>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фасет 33</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2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r>
      <w:tr w:rsidR="00B573FD" w:rsidRPr="00B573FD">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0609517</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0" w:name="Par85"/>
      <w:bookmarkEnd w:id="10"/>
      <w:r w:rsidRPr="00B573FD">
        <w:rPr>
          <w:rFonts w:ascii="Times New Roman" w:hAnsi="Times New Roman" w:cs="Times New Roman"/>
        </w:rPr>
        <w:t xml:space="preserve">          Раздел 1. Общие сведения об образовательной организации</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1" w:name="Par87"/>
      <w:bookmarkEnd w:id="11"/>
      <w:r w:rsidRPr="00B573FD">
        <w:rPr>
          <w:rFonts w:ascii="Times New Roman" w:hAnsi="Times New Roman" w:cs="Times New Roman"/>
        </w:rPr>
        <w:t xml:space="preserve">                     1.1. Сведения о наличии лицензии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на осуществление образовательной деятельности,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свидетельства о государственной аккредитации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коллегиальных органах управления</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69"/>
        <w:gridCol w:w="1048"/>
        <w:gridCol w:w="1922"/>
      </w:tblGrid>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Организация имеет (да - 1, нет - 0)</w:t>
            </w: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2" w:name="Par98"/>
            <w:bookmarkEnd w:id="12"/>
            <w:r w:rsidRPr="00B573FD">
              <w:rPr>
                <w:rFonts w:ascii="Times New Roman" w:hAnsi="Times New Roman" w:cs="Times New Roman"/>
              </w:rPr>
              <w:t>Лицензия на осуществление образовательной деятельности</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 w:name="Par101"/>
            <w:bookmarkEnd w:id="13"/>
            <w:r w:rsidRPr="00B573FD">
              <w:rPr>
                <w:rFonts w:ascii="Times New Roman" w:hAnsi="Times New Roman" w:cs="Times New Roman"/>
              </w:rPr>
              <w:t>Свидетельство о государственной аккредитации</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4" w:name="Par104"/>
            <w:bookmarkEnd w:id="14"/>
            <w:r w:rsidRPr="00B573FD">
              <w:rPr>
                <w:rFonts w:ascii="Times New Roman" w:hAnsi="Times New Roman" w:cs="Times New Roman"/>
              </w:rPr>
              <w:t>Коллегиальные органы управления</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5" w:name="Par107"/>
            <w:bookmarkEnd w:id="15"/>
            <w:r w:rsidRPr="00B573FD">
              <w:rPr>
                <w:rFonts w:ascii="Times New Roman" w:hAnsi="Times New Roman" w:cs="Times New Roman"/>
              </w:rPr>
              <w:lastRenderedPageBreak/>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попечительский совет</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6" w:name="Par111"/>
            <w:bookmarkEnd w:id="16"/>
            <w:r w:rsidRPr="00B573FD">
              <w:rPr>
                <w:rFonts w:ascii="Times New Roman" w:hAnsi="Times New Roman" w:cs="Times New Roman"/>
              </w:rPr>
              <w:t>управляющий совет</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7" w:name="Par114"/>
            <w:bookmarkEnd w:id="17"/>
            <w:r w:rsidRPr="00B573FD">
              <w:rPr>
                <w:rFonts w:ascii="Times New Roman" w:hAnsi="Times New Roman" w:cs="Times New Roman"/>
              </w:rPr>
              <w:t>наблюдательный совет</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8" w:name="Par117"/>
            <w:bookmarkEnd w:id="18"/>
            <w:r w:rsidRPr="00B573FD">
              <w:rPr>
                <w:rFonts w:ascii="Times New Roman" w:hAnsi="Times New Roman" w:cs="Times New Roman"/>
              </w:rPr>
              <w:t>Студенческий совет</w:t>
            </w:r>
          </w:p>
        </w:tc>
        <w:tc>
          <w:tcPr>
            <w:tcW w:w="10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9" w:name="Par121"/>
      <w:bookmarkEnd w:id="19"/>
      <w:r w:rsidRPr="00B573FD">
        <w:rPr>
          <w:rFonts w:ascii="Times New Roman" w:hAnsi="Times New Roman" w:cs="Times New Roman"/>
        </w:rPr>
        <w:t xml:space="preserve">           1.2. Сведения об обособленных структурных подразделениях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(филиалах) и представительствах</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(заполняют юридические лица)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 w:history="1">
        <w:r w:rsidRPr="00B573FD">
          <w:rPr>
            <w:rFonts w:ascii="Times New Roman" w:hAnsi="Times New Roman" w:cs="Times New Roman"/>
            <w:color w:val="0000FF"/>
          </w:rPr>
          <w:t>ОКЕИ</w:t>
        </w:r>
      </w:hyperlink>
      <w:r w:rsidRPr="00B573FD">
        <w:rPr>
          <w:rFonts w:ascii="Times New Roman" w:hAnsi="Times New Roman" w:cs="Times New Roman"/>
        </w:rPr>
        <w:t>: единица - 642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616"/>
        <w:gridCol w:w="756"/>
        <w:gridCol w:w="1134"/>
        <w:gridCol w:w="1735"/>
        <w:gridCol w:w="1020"/>
        <w:gridCol w:w="1378"/>
      </w:tblGrid>
      <w:tr w:rsidR="00B573FD" w:rsidRPr="00B573FD">
        <w:tc>
          <w:tcPr>
            <w:tcW w:w="361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граф 4, 5)</w:t>
            </w:r>
          </w:p>
        </w:tc>
        <w:tc>
          <w:tcPr>
            <w:tcW w:w="41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расположенных:</w:t>
            </w:r>
          </w:p>
        </w:tc>
      </w:tr>
      <w:tr w:rsidR="00B573FD" w:rsidRPr="00B573FD">
        <w:tc>
          <w:tcPr>
            <w:tcW w:w="36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 территории Российской Федерации</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рубежом</w:t>
            </w: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5) в странах СНГ</w:t>
            </w:r>
          </w:p>
        </w:tc>
      </w:tr>
      <w:tr w:rsidR="00B573FD" w:rsidRPr="00B573FD">
        <w:tc>
          <w:tcPr>
            <w:tcW w:w="3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7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r>
      <w:tr w:rsidR="00B573FD" w:rsidRPr="00B573FD">
        <w:tc>
          <w:tcPr>
            <w:tcW w:w="3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20" w:name="Par140"/>
            <w:bookmarkEnd w:id="20"/>
            <w:r w:rsidRPr="00B573FD">
              <w:rPr>
                <w:rFonts w:ascii="Times New Roman" w:hAnsi="Times New Roman" w:cs="Times New Roman"/>
              </w:rPr>
              <w:t>Число обособленных структурных подразделений (филиалов)</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7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21" w:name="Par146"/>
            <w:bookmarkEnd w:id="21"/>
            <w:r w:rsidRPr="00B573FD">
              <w:rPr>
                <w:rFonts w:ascii="Times New Roman" w:hAnsi="Times New Roman" w:cs="Times New Roman"/>
              </w:rPr>
              <w:t>из них реализующие образовательные программы подготовки специалистов среднего звена</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7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22" w:name="Par152"/>
            <w:bookmarkEnd w:id="22"/>
            <w:r w:rsidRPr="00B573FD">
              <w:rPr>
                <w:rFonts w:ascii="Times New Roman" w:hAnsi="Times New Roman" w:cs="Times New Roman"/>
              </w:rPr>
              <w:t>Число представительств</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7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3" w:name="Par159"/>
      <w:bookmarkEnd w:id="23"/>
      <w:r w:rsidRPr="00B573FD">
        <w:rPr>
          <w:rFonts w:ascii="Times New Roman" w:hAnsi="Times New Roman" w:cs="Times New Roman"/>
        </w:rPr>
        <w:t xml:space="preserve">                 1.3. Сведения об образовательных программах,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реализуемых организацией</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(заполняют юридические лица)</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82"/>
        <w:gridCol w:w="1021"/>
        <w:gridCol w:w="1936"/>
      </w:tblGrid>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программ</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Организация реализует (да - 1, нет - 0)</w:t>
            </w: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24" w:name="Par170"/>
            <w:bookmarkEnd w:id="24"/>
            <w:r w:rsidRPr="00B573FD">
              <w:rPr>
                <w:rFonts w:ascii="Times New Roman" w:hAnsi="Times New Roman" w:cs="Times New Roman"/>
              </w:rPr>
              <w:t>Образовательные программы среднего профессионального образования</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подготовки по профессиям рабочих, служащих</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подготовки специалистов среднего звена</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Основные программы профессионального обучения</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программы профессиональной подготовки по профессиям рабочих, служащих</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25" w:name="Par185"/>
            <w:bookmarkEnd w:id="25"/>
            <w:r w:rsidRPr="00B573FD">
              <w:rPr>
                <w:rFonts w:ascii="Times New Roman" w:hAnsi="Times New Roman" w:cs="Times New Roman"/>
              </w:rPr>
              <w:t>программы переподготовки рабочих, служащих</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программы повышения квалификации рабочих, служащих</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Дополнительные профессиональные программы</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Основные общеобразовательные программы</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6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Дополнительные общеобразовательные программы</w:t>
            </w:r>
          </w:p>
        </w:tc>
        <w:tc>
          <w:tcPr>
            <w:tcW w:w="1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9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6" w:name="Par201"/>
      <w:bookmarkEnd w:id="26"/>
      <w:r w:rsidRPr="00B573FD">
        <w:rPr>
          <w:rFonts w:ascii="Times New Roman" w:hAnsi="Times New Roman" w:cs="Times New Roman"/>
        </w:rPr>
        <w:t xml:space="preserve">              Раздел 2. Сведения о приеме, численности студентов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выпускников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7" w:name="Par204"/>
      <w:bookmarkEnd w:id="27"/>
      <w:r w:rsidRPr="00B573FD">
        <w:rPr>
          <w:rFonts w:ascii="Times New Roman" w:hAnsi="Times New Roman" w:cs="Times New Roman"/>
        </w:rPr>
        <w:t xml:space="preserve">                 2.1.1. Распределение приема по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7"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286"/>
        <w:gridCol w:w="672"/>
        <w:gridCol w:w="910"/>
        <w:gridCol w:w="756"/>
        <w:gridCol w:w="910"/>
        <w:gridCol w:w="839"/>
        <w:gridCol w:w="904"/>
        <w:gridCol w:w="1073"/>
        <w:gridCol w:w="1016"/>
        <w:gridCol w:w="805"/>
        <w:gridCol w:w="1169"/>
      </w:tblGrid>
      <w:tr w:rsidR="00B573FD" w:rsidRPr="00B573FD">
        <w:tc>
          <w:tcPr>
            <w:tcW w:w="22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Наименование </w:t>
            </w:r>
            <w:r w:rsidRPr="00B573FD">
              <w:rPr>
                <w:rFonts w:ascii="Times New Roman" w:hAnsi="Times New Roman" w:cs="Times New Roman"/>
              </w:rPr>
              <w:lastRenderedPageBreak/>
              <w:t>специальности</w:t>
            </w:r>
          </w:p>
        </w:tc>
        <w:tc>
          <w:tcPr>
            <w:tcW w:w="6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N </w:t>
            </w:r>
            <w:r w:rsidRPr="00B573FD">
              <w:rPr>
                <w:rFonts w:ascii="Times New Roman" w:hAnsi="Times New Roman" w:cs="Times New Roman"/>
              </w:rPr>
              <w:lastRenderedPageBreak/>
              <w:t>строки</w:t>
            </w:r>
          </w:p>
        </w:tc>
        <w:tc>
          <w:tcPr>
            <w:tcW w:w="9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Код </w:t>
            </w:r>
            <w:r w:rsidRPr="00B573FD">
              <w:rPr>
                <w:rFonts w:ascii="Times New Roman" w:hAnsi="Times New Roman" w:cs="Times New Roman"/>
              </w:rPr>
              <w:lastRenderedPageBreak/>
              <w:t>специальности</w:t>
            </w:r>
          </w:p>
        </w:tc>
        <w:tc>
          <w:tcPr>
            <w:tcW w:w="7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Подан</w:t>
            </w:r>
            <w:r w:rsidRPr="00B573FD">
              <w:rPr>
                <w:rFonts w:ascii="Times New Roman" w:hAnsi="Times New Roman" w:cs="Times New Roman"/>
              </w:rPr>
              <w:lastRenderedPageBreak/>
              <w:t>о заявлений</w:t>
            </w:r>
          </w:p>
        </w:tc>
        <w:tc>
          <w:tcPr>
            <w:tcW w:w="9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Принят</w:t>
            </w:r>
            <w:r w:rsidRPr="00B573FD">
              <w:rPr>
                <w:rFonts w:ascii="Times New Roman" w:hAnsi="Times New Roman" w:cs="Times New Roman"/>
              </w:rPr>
              <w:lastRenderedPageBreak/>
              <w:t>о (сумма гр. 6 - 7, 8 - 11)</w:t>
            </w:r>
          </w:p>
        </w:tc>
        <w:tc>
          <w:tcPr>
            <w:tcW w:w="174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в том числе </w:t>
            </w:r>
            <w:r w:rsidRPr="00B573FD">
              <w:rPr>
                <w:rFonts w:ascii="Times New Roman" w:hAnsi="Times New Roman" w:cs="Times New Roman"/>
              </w:rPr>
              <w:lastRenderedPageBreak/>
              <w:t>подготовка:</w:t>
            </w:r>
          </w:p>
        </w:tc>
        <w:tc>
          <w:tcPr>
            <w:tcW w:w="406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Приняты на обучение:</w:t>
            </w:r>
          </w:p>
        </w:tc>
      </w:tr>
      <w:tr w:rsidR="00B573FD" w:rsidRPr="00B573FD">
        <w:tc>
          <w:tcPr>
            <w:tcW w:w="22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3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базовая</w:t>
            </w:r>
          </w:p>
        </w:tc>
        <w:tc>
          <w:tcPr>
            <w:tcW w:w="9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углубленная</w:t>
            </w:r>
          </w:p>
        </w:tc>
        <w:tc>
          <w:tcPr>
            <w:tcW w:w="289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1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2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3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местного бюджета</w:t>
            </w:r>
          </w:p>
        </w:tc>
        <w:tc>
          <w:tcPr>
            <w:tcW w:w="11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28" w:name="Par232"/>
            <w:bookmarkEnd w:id="28"/>
            <w:r w:rsidRPr="00B573FD">
              <w:rPr>
                <w:rFonts w:ascii="Times New Roman" w:hAnsi="Times New Roman" w:cs="Times New Roman"/>
              </w:rPr>
              <w:t>Программы на базе основного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29" w:name="Par276"/>
            <w:bookmarkEnd w:id="29"/>
            <w:r w:rsidRPr="00B573FD">
              <w:rPr>
                <w:rFonts w:ascii="Times New Roman" w:hAnsi="Times New Roman" w:cs="Times New Roman"/>
              </w:rPr>
              <w:t>Программы на базе среднего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2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0" w:name="Par320"/>
            <w:bookmarkEnd w:id="30"/>
            <w:r w:rsidRPr="00B573FD">
              <w:rPr>
                <w:rFonts w:ascii="Times New Roman" w:hAnsi="Times New Roman" w:cs="Times New Roman"/>
              </w:rPr>
              <w:t xml:space="preserve">Всего по программам </w:t>
            </w:r>
            <w:r w:rsidRPr="00B573FD">
              <w:rPr>
                <w:rFonts w:ascii="Times New Roman" w:hAnsi="Times New Roman" w:cs="Times New Roman"/>
              </w:rPr>
              <w:lastRenderedPageBreak/>
              <w:t xml:space="preserve">подготовки специалистов среднего звена (сумма строк </w:t>
            </w:r>
            <w:hyperlink w:anchor="Par232" w:history="1">
              <w:r w:rsidRPr="00B573FD">
                <w:rPr>
                  <w:rFonts w:ascii="Times New Roman" w:hAnsi="Times New Roman" w:cs="Times New Roman"/>
                  <w:color w:val="0000FF"/>
                </w:rPr>
                <w:t>01</w:t>
              </w:r>
            </w:hyperlink>
            <w:r w:rsidRPr="00B573FD">
              <w:rPr>
                <w:rFonts w:ascii="Times New Roman" w:hAnsi="Times New Roman" w:cs="Times New Roman"/>
              </w:rPr>
              <w:t xml:space="preserve">, </w:t>
            </w:r>
            <w:hyperlink w:anchor="Par276"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03</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31" w:name="Par332"/>
      <w:bookmarkEnd w:id="31"/>
      <w:r w:rsidRPr="00B573FD">
        <w:rPr>
          <w:rFonts w:ascii="Times New Roman" w:hAnsi="Times New Roman" w:cs="Times New Roman"/>
        </w:rPr>
        <w:t xml:space="preserve">               Раздел 2.1.2. Распределение численности студентов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8"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712"/>
        <w:gridCol w:w="672"/>
        <w:gridCol w:w="770"/>
        <w:gridCol w:w="644"/>
        <w:gridCol w:w="1106"/>
        <w:gridCol w:w="602"/>
        <w:gridCol w:w="1063"/>
        <w:gridCol w:w="616"/>
        <w:gridCol w:w="1106"/>
        <w:gridCol w:w="644"/>
        <w:gridCol w:w="1064"/>
        <w:gridCol w:w="602"/>
        <w:gridCol w:w="1063"/>
        <w:gridCol w:w="644"/>
        <w:gridCol w:w="1036"/>
        <w:gridCol w:w="1078"/>
        <w:gridCol w:w="742"/>
        <w:gridCol w:w="938"/>
        <w:gridCol w:w="1329"/>
        <w:gridCol w:w="840"/>
        <w:gridCol w:w="742"/>
      </w:tblGrid>
      <w:tr w:rsidR="00B573FD" w:rsidRPr="00B573FD">
        <w:tc>
          <w:tcPr>
            <w:tcW w:w="171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6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7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019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 по курсам</w:t>
            </w:r>
          </w:p>
        </w:tc>
        <w:tc>
          <w:tcPr>
            <w:tcW w:w="10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 на всех курсах (сумма гр. 4, 6, 8, 10, 12, 14)</w:t>
            </w:r>
          </w:p>
        </w:tc>
        <w:tc>
          <w:tcPr>
            <w:tcW w:w="16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подготовка:</w:t>
            </w:r>
          </w:p>
        </w:tc>
        <w:tc>
          <w:tcPr>
            <w:tcW w:w="216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обучаются (из гр. 16):</w:t>
            </w:r>
          </w:p>
        </w:tc>
        <w:tc>
          <w:tcPr>
            <w:tcW w:w="7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16) женщины</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курс</w:t>
            </w:r>
          </w:p>
        </w:tc>
        <w:tc>
          <w:tcPr>
            <w:tcW w:w="16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 курс</w:t>
            </w:r>
          </w:p>
        </w:tc>
        <w:tc>
          <w:tcPr>
            <w:tcW w:w="172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курс</w:t>
            </w:r>
          </w:p>
        </w:tc>
        <w:tc>
          <w:tcPr>
            <w:tcW w:w="17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 курс</w:t>
            </w:r>
          </w:p>
        </w:tc>
        <w:tc>
          <w:tcPr>
            <w:tcW w:w="16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 курс</w:t>
            </w:r>
          </w:p>
        </w:tc>
        <w:tc>
          <w:tcPr>
            <w:tcW w:w="16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 курс</w:t>
            </w:r>
          </w:p>
        </w:tc>
        <w:tc>
          <w:tcPr>
            <w:tcW w:w="10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базовая</w:t>
            </w:r>
          </w:p>
        </w:tc>
        <w:tc>
          <w:tcPr>
            <w:tcW w:w="9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углубленная</w:t>
            </w:r>
          </w:p>
        </w:tc>
        <w:tc>
          <w:tcPr>
            <w:tcW w:w="132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 (сумма гр. 5, 7, 9, 11, 13, 15)</w:t>
            </w:r>
          </w:p>
        </w:tc>
        <w:tc>
          <w:tcPr>
            <w:tcW w:w="8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10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2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2" w:name="Par387"/>
            <w:bookmarkEnd w:id="32"/>
            <w:r w:rsidRPr="00B573FD">
              <w:rPr>
                <w:rFonts w:ascii="Times New Roman" w:hAnsi="Times New Roman" w:cs="Times New Roman"/>
              </w:rPr>
              <w:t>Программы на базе основного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3" w:name="Par471"/>
            <w:bookmarkEnd w:id="33"/>
            <w:r w:rsidRPr="00B573FD">
              <w:rPr>
                <w:rFonts w:ascii="Times New Roman" w:hAnsi="Times New Roman" w:cs="Times New Roman"/>
              </w:rPr>
              <w:t>Программы на базе среднего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4" w:name="Par555"/>
            <w:bookmarkEnd w:id="34"/>
            <w:r w:rsidRPr="00B573FD">
              <w:rPr>
                <w:rFonts w:ascii="Times New Roman" w:hAnsi="Times New Roman" w:cs="Times New Roman"/>
              </w:rPr>
              <w:t xml:space="preserve">Всего по программам подготовки специалистов среднего звена (сумма </w:t>
            </w:r>
            <w:hyperlink w:anchor="Par387"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471"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5" w:name="Par576"/>
            <w:bookmarkEnd w:id="35"/>
            <w:r w:rsidRPr="00B573FD">
              <w:rPr>
                <w:rFonts w:ascii="Times New Roman" w:hAnsi="Times New Roman" w:cs="Times New Roman"/>
              </w:rPr>
              <w:t xml:space="preserve">Из общей численности (из </w:t>
            </w:r>
            <w:hyperlink w:anchor="Par555" w:history="1">
              <w:r w:rsidRPr="00B573FD">
                <w:rPr>
                  <w:rFonts w:ascii="Times New Roman" w:hAnsi="Times New Roman" w:cs="Times New Roman"/>
                  <w:color w:val="0000FF"/>
                </w:rPr>
                <w:t>строки 03</w:t>
              </w:r>
            </w:hyperlink>
            <w:r w:rsidRPr="00B573FD">
              <w:rPr>
                <w:rFonts w:ascii="Times New Roman" w:hAnsi="Times New Roman" w:cs="Times New Roman"/>
              </w:rPr>
              <w:t>) - обучаются второй год на данном курсе, включая находящихся в академическом отпуске</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712"/>
        <w:gridCol w:w="672"/>
        <w:gridCol w:w="770"/>
        <w:gridCol w:w="798"/>
        <w:gridCol w:w="1134"/>
        <w:gridCol w:w="1161"/>
        <w:gridCol w:w="1106"/>
        <w:gridCol w:w="1092"/>
        <w:gridCol w:w="1204"/>
        <w:gridCol w:w="854"/>
        <w:gridCol w:w="1273"/>
        <w:gridCol w:w="770"/>
        <w:gridCol w:w="1176"/>
      </w:tblGrid>
      <w:tr w:rsidR="00B573FD" w:rsidRPr="00B573FD">
        <w:tc>
          <w:tcPr>
            <w:tcW w:w="171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6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7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93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с 01.10.20__ г. по 30.09.20__ г. с дипломом о среднем профессиональном образовании</w:t>
            </w:r>
          </w:p>
        </w:tc>
        <w:tc>
          <w:tcPr>
            <w:tcW w:w="11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 итого (сумма гр. 22 - 23)</w:t>
            </w:r>
          </w:p>
        </w:tc>
        <w:tc>
          <w:tcPr>
            <w:tcW w:w="219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24) обучались:</w:t>
            </w:r>
          </w:p>
        </w:tc>
        <w:tc>
          <w:tcPr>
            <w:tcW w:w="12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ожидаемый с 01.10.20__ г. по 30.09.20__ г. (сумма гр. 28 - 31)</w:t>
            </w:r>
          </w:p>
        </w:tc>
        <w:tc>
          <w:tcPr>
            <w:tcW w:w="407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27):</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79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базового</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повышенного</w:t>
            </w:r>
          </w:p>
        </w:tc>
        <w:tc>
          <w:tcPr>
            <w:tcW w:w="11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12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89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1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79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1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10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0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2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местного бюджета</w:t>
            </w:r>
          </w:p>
        </w:tc>
        <w:tc>
          <w:tcPr>
            <w:tcW w:w="11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29</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w:t>
            </w: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31</w:t>
            </w: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6" w:name="Par628"/>
            <w:bookmarkEnd w:id="36"/>
            <w:r w:rsidRPr="00B573FD">
              <w:rPr>
                <w:rFonts w:ascii="Times New Roman" w:hAnsi="Times New Roman" w:cs="Times New Roman"/>
              </w:rPr>
              <w:t>Программы на базе основного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7" w:name="Par680"/>
            <w:bookmarkEnd w:id="37"/>
            <w:r w:rsidRPr="00B573FD">
              <w:rPr>
                <w:rFonts w:ascii="Times New Roman" w:hAnsi="Times New Roman" w:cs="Times New Roman"/>
              </w:rPr>
              <w:t xml:space="preserve">Программы на базе среднего общего </w:t>
            </w:r>
            <w:r w:rsidRPr="00B573FD">
              <w:rPr>
                <w:rFonts w:ascii="Times New Roman" w:hAnsi="Times New Roman" w:cs="Times New Roman"/>
              </w:rPr>
              <w:lastRenderedPageBreak/>
              <w:t>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8" w:name="Par732"/>
            <w:bookmarkEnd w:id="38"/>
            <w:r w:rsidRPr="00B573FD">
              <w:rPr>
                <w:rFonts w:ascii="Times New Roman" w:hAnsi="Times New Roman" w:cs="Times New Roman"/>
              </w:rPr>
              <w:t xml:space="preserve">Всего по программам подготовки специалистов среднего звена (сумма </w:t>
            </w:r>
            <w:hyperlink w:anchor="Par628"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680"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Из общей численности (из </w:t>
            </w:r>
            <w:hyperlink w:anchor="Par732" w:history="1">
              <w:r w:rsidRPr="00B573FD">
                <w:rPr>
                  <w:rFonts w:ascii="Times New Roman" w:hAnsi="Times New Roman" w:cs="Times New Roman"/>
                  <w:color w:val="0000FF"/>
                </w:rPr>
                <w:t>строки 03</w:t>
              </w:r>
            </w:hyperlink>
            <w:r w:rsidRPr="00B573FD">
              <w:rPr>
                <w:rFonts w:ascii="Times New Roman" w:hAnsi="Times New Roman" w:cs="Times New Roman"/>
              </w:rPr>
              <w:t>) - обучаются второй год на данном курсе, включая находящихся в академическом отпуске</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227"/>
        <w:gridCol w:w="2412"/>
      </w:tblGrid>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39" w:name="Par759"/>
            <w:bookmarkEnd w:id="39"/>
            <w:r w:rsidRPr="00B573FD">
              <w:rPr>
                <w:rFonts w:ascii="Times New Roman" w:hAnsi="Times New Roman" w:cs="Times New Roman"/>
              </w:rPr>
              <w:t xml:space="preserve">Из общего приема (из </w:t>
            </w:r>
            <w:hyperlink w:anchor="Par320" w:history="1">
              <w:r w:rsidRPr="00B573FD">
                <w:rPr>
                  <w:rFonts w:ascii="Times New Roman" w:hAnsi="Times New Roman" w:cs="Times New Roman"/>
                  <w:color w:val="0000FF"/>
                </w:rPr>
                <w:t>стр. 03</w:t>
              </w:r>
            </w:hyperlink>
            <w:r w:rsidRPr="00B573FD">
              <w:rPr>
                <w:rFonts w:ascii="Times New Roman" w:hAnsi="Times New Roman" w:cs="Times New Roman"/>
              </w:rPr>
              <w:t>, гр. 5, р. 2.1.1) - прием, осуществленный в IV квартале прошлого года</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____ человек</w:t>
            </w: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Из общего выпуска (из </w:t>
            </w:r>
            <w:hyperlink w:anchor="Par555" w:history="1">
              <w:r w:rsidRPr="00B573FD">
                <w:rPr>
                  <w:rFonts w:ascii="Times New Roman" w:hAnsi="Times New Roman" w:cs="Times New Roman"/>
                  <w:color w:val="0000FF"/>
                </w:rPr>
                <w:t>стр. 03</w:t>
              </w:r>
            </w:hyperlink>
            <w:r w:rsidRPr="00B573FD">
              <w:rPr>
                <w:rFonts w:ascii="Times New Roman" w:hAnsi="Times New Roman" w:cs="Times New Roman"/>
              </w:rPr>
              <w:t>, гр. 24, р. 2.1.2):</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40" w:name="Par763"/>
            <w:bookmarkEnd w:id="40"/>
            <w:r w:rsidRPr="00B573FD">
              <w:rPr>
                <w:rFonts w:ascii="Times New Roman" w:hAnsi="Times New Roman" w:cs="Times New Roman"/>
              </w:rPr>
              <w:t>выпуск, осуществленный в IV квартале прошлого года</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 ____ человек</w:t>
            </w: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41" w:name="Par765"/>
            <w:bookmarkEnd w:id="41"/>
            <w:r w:rsidRPr="00B573FD">
              <w:rPr>
                <w:rFonts w:ascii="Times New Roman" w:hAnsi="Times New Roman" w:cs="Times New Roman"/>
              </w:rPr>
              <w:lastRenderedPageBreak/>
              <w:t>освоили образовательную программу с использованием дистанционных образовательных технологий</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 ____ человек</w:t>
            </w: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42" w:name="Par767"/>
            <w:bookmarkEnd w:id="42"/>
            <w:r w:rsidRPr="00B573FD">
              <w:rPr>
                <w:rFonts w:ascii="Times New Roman" w:hAnsi="Times New Roman" w:cs="Times New Roman"/>
              </w:rPr>
              <w:t>освоили образовательную программу с использованием электронного обучения</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 ____ человек</w:t>
            </w: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43" w:name="Par769"/>
            <w:bookmarkEnd w:id="43"/>
            <w:r w:rsidRPr="00B573FD">
              <w:rPr>
                <w:rFonts w:ascii="Times New Roman" w:hAnsi="Times New Roman" w:cs="Times New Roman"/>
              </w:rPr>
              <w:t>получили диплом образовательной организации (заполняет негосударственная образовательная организация, не имеющая государственной аккредитации)</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 ____ человек</w:t>
            </w: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Из общего контингента (из </w:t>
            </w:r>
            <w:hyperlink w:anchor="Par555" w:history="1">
              <w:r w:rsidRPr="00B573FD">
                <w:rPr>
                  <w:rFonts w:ascii="Times New Roman" w:hAnsi="Times New Roman" w:cs="Times New Roman"/>
                  <w:color w:val="0000FF"/>
                </w:rPr>
                <w:t>стр. 03</w:t>
              </w:r>
            </w:hyperlink>
            <w:r w:rsidRPr="00B573FD">
              <w:rPr>
                <w:rFonts w:ascii="Times New Roman" w:hAnsi="Times New Roman" w:cs="Times New Roman"/>
              </w:rPr>
              <w:t>, гр. 16, р. 21.2) - обучаются по образовательным программам с использованием:</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44" w:name="Par773"/>
            <w:bookmarkEnd w:id="44"/>
            <w:r w:rsidRPr="00B573FD">
              <w:rPr>
                <w:rFonts w:ascii="Times New Roman" w:hAnsi="Times New Roman" w:cs="Times New Roman"/>
              </w:rPr>
              <w:t>дистанционных образовательных технологий</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 ____ человек</w:t>
            </w:r>
          </w:p>
        </w:tc>
      </w:tr>
      <w:tr w:rsidR="00B573FD" w:rsidRPr="00B573FD">
        <w:tc>
          <w:tcPr>
            <w:tcW w:w="722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45" w:name="Par775"/>
            <w:bookmarkEnd w:id="45"/>
            <w:r w:rsidRPr="00B573FD">
              <w:rPr>
                <w:rFonts w:ascii="Times New Roman" w:hAnsi="Times New Roman" w:cs="Times New Roman"/>
              </w:rPr>
              <w:t>электронного обучения</w:t>
            </w:r>
          </w:p>
        </w:tc>
        <w:tc>
          <w:tcPr>
            <w:tcW w:w="2412"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 ____ человек</w:t>
            </w: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46" w:name="Par778"/>
      <w:bookmarkEnd w:id="46"/>
      <w:r w:rsidRPr="00B573FD">
        <w:rPr>
          <w:rFonts w:ascii="Times New Roman" w:hAnsi="Times New Roman" w:cs="Times New Roman"/>
        </w:rPr>
        <w:t xml:space="preserve">              2.1.3. Распределение приема граждан иностранных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государств (в соответствии с международными договорами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Российской Федерации, с федеральными законами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или установленной Правительством Российской</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Федерации квотой) по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9"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356"/>
        <w:gridCol w:w="658"/>
        <w:gridCol w:w="868"/>
        <w:gridCol w:w="882"/>
        <w:gridCol w:w="867"/>
        <w:gridCol w:w="868"/>
        <w:gridCol w:w="1316"/>
        <w:gridCol w:w="1316"/>
        <w:gridCol w:w="1316"/>
      </w:tblGrid>
      <w:tr w:rsidR="00B573FD" w:rsidRPr="00B573FD">
        <w:tc>
          <w:tcPr>
            <w:tcW w:w="23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6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86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88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 (сумма гр. 5 - 6, 7 - 9)</w:t>
            </w:r>
          </w:p>
        </w:tc>
        <w:tc>
          <w:tcPr>
            <w:tcW w:w="17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подготовка:</w:t>
            </w:r>
          </w:p>
        </w:tc>
        <w:tc>
          <w:tcPr>
            <w:tcW w:w="394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Приняты на обучение за счет:</w:t>
            </w:r>
          </w:p>
        </w:tc>
      </w:tr>
      <w:tr w:rsidR="00B573FD" w:rsidRPr="00B573FD">
        <w:tc>
          <w:tcPr>
            <w:tcW w:w="23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6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8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базовая</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углубленная</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бюджетных ассигнований федерального бюджета</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бюджетных ассигнований бюджета субъекта Российской Федерации</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бюджетных ассигнований местного бюджета</w:t>
            </w: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47" w:name="Par805"/>
            <w:bookmarkEnd w:id="47"/>
            <w:r w:rsidRPr="00B573FD">
              <w:rPr>
                <w:rFonts w:ascii="Times New Roman" w:hAnsi="Times New Roman" w:cs="Times New Roman"/>
              </w:rPr>
              <w:t xml:space="preserve">Программы на базе </w:t>
            </w:r>
            <w:r w:rsidRPr="00B573FD">
              <w:rPr>
                <w:rFonts w:ascii="Times New Roman" w:hAnsi="Times New Roman" w:cs="Times New Roman"/>
              </w:rPr>
              <w:lastRenderedPageBreak/>
              <w:t>основного общего образования - всего</w:t>
            </w: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01</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lastRenderedPageBreak/>
              <w:t>в том числе по специальностям:</w:t>
            </w: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48" w:name="Par841"/>
            <w:bookmarkEnd w:id="48"/>
            <w:r w:rsidRPr="00B573FD">
              <w:rPr>
                <w:rFonts w:ascii="Times New Roman" w:hAnsi="Times New Roman" w:cs="Times New Roman"/>
              </w:rPr>
              <w:t>Программы на базе среднего общего образования - всего</w:t>
            </w: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2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49" w:name="Par877"/>
            <w:bookmarkEnd w:id="49"/>
            <w:r w:rsidRPr="00B573FD">
              <w:rPr>
                <w:rFonts w:ascii="Times New Roman" w:hAnsi="Times New Roman" w:cs="Times New Roman"/>
              </w:rPr>
              <w:t xml:space="preserve">Всего по программам подготовки специалистов среднего звена (сумма </w:t>
            </w:r>
            <w:hyperlink w:anchor="Par805"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841"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6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50" w:name="Par887"/>
      <w:bookmarkEnd w:id="50"/>
      <w:r w:rsidRPr="00B573FD">
        <w:rPr>
          <w:rFonts w:ascii="Times New Roman" w:hAnsi="Times New Roman" w:cs="Times New Roman"/>
        </w:rPr>
        <w:t xml:space="preserve">               Раздел 2.1.4. Распределение численности студентов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граждан иностранных государств (в соответствии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 международными договорами Российской Федерации,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 федеральными законами или установленной Правительством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Российской Федерации квотой) по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0"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712"/>
        <w:gridCol w:w="672"/>
        <w:gridCol w:w="770"/>
        <w:gridCol w:w="644"/>
        <w:gridCol w:w="1106"/>
        <w:gridCol w:w="602"/>
        <w:gridCol w:w="1063"/>
        <w:gridCol w:w="616"/>
        <w:gridCol w:w="1106"/>
        <w:gridCol w:w="644"/>
        <w:gridCol w:w="1050"/>
        <w:gridCol w:w="616"/>
        <w:gridCol w:w="1063"/>
        <w:gridCol w:w="630"/>
        <w:gridCol w:w="1050"/>
        <w:gridCol w:w="1078"/>
        <w:gridCol w:w="742"/>
        <w:gridCol w:w="938"/>
        <w:gridCol w:w="1679"/>
        <w:gridCol w:w="756"/>
      </w:tblGrid>
      <w:tr w:rsidR="00B573FD" w:rsidRPr="00B573FD">
        <w:tc>
          <w:tcPr>
            <w:tcW w:w="171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6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w:t>
            </w:r>
            <w:r w:rsidRPr="00B573FD">
              <w:rPr>
                <w:rFonts w:ascii="Times New Roman" w:hAnsi="Times New Roman" w:cs="Times New Roman"/>
              </w:rPr>
              <w:lastRenderedPageBreak/>
              <w:t>и</w:t>
            </w:r>
          </w:p>
        </w:tc>
        <w:tc>
          <w:tcPr>
            <w:tcW w:w="7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Код специ</w:t>
            </w:r>
            <w:r w:rsidRPr="00B573FD">
              <w:rPr>
                <w:rFonts w:ascii="Times New Roman" w:hAnsi="Times New Roman" w:cs="Times New Roman"/>
              </w:rPr>
              <w:lastRenderedPageBreak/>
              <w:t>альности</w:t>
            </w:r>
          </w:p>
        </w:tc>
        <w:tc>
          <w:tcPr>
            <w:tcW w:w="1019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Численность студентов по курсам</w:t>
            </w:r>
          </w:p>
        </w:tc>
        <w:tc>
          <w:tcPr>
            <w:tcW w:w="10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Численность </w:t>
            </w:r>
            <w:r w:rsidRPr="00B573FD">
              <w:rPr>
                <w:rFonts w:ascii="Times New Roman" w:hAnsi="Times New Roman" w:cs="Times New Roman"/>
              </w:rPr>
              <w:lastRenderedPageBreak/>
              <w:t>студентов на всех курсах (сумма гр. 4, 6, 8, 10, 12, 14)</w:t>
            </w:r>
          </w:p>
        </w:tc>
        <w:tc>
          <w:tcPr>
            <w:tcW w:w="16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 том числе подготовка</w:t>
            </w:r>
          </w:p>
        </w:tc>
        <w:tc>
          <w:tcPr>
            <w:tcW w:w="24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16)</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курс</w:t>
            </w:r>
          </w:p>
        </w:tc>
        <w:tc>
          <w:tcPr>
            <w:tcW w:w="16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 курс</w:t>
            </w:r>
          </w:p>
        </w:tc>
        <w:tc>
          <w:tcPr>
            <w:tcW w:w="172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курс</w:t>
            </w:r>
          </w:p>
        </w:tc>
        <w:tc>
          <w:tcPr>
            <w:tcW w:w="1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 курс</w:t>
            </w:r>
          </w:p>
        </w:tc>
        <w:tc>
          <w:tcPr>
            <w:tcW w:w="167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 курс</w:t>
            </w:r>
          </w:p>
        </w:tc>
        <w:tc>
          <w:tcPr>
            <w:tcW w:w="16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 курс</w:t>
            </w:r>
          </w:p>
        </w:tc>
        <w:tc>
          <w:tcPr>
            <w:tcW w:w="10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базовая</w:t>
            </w:r>
          </w:p>
        </w:tc>
        <w:tc>
          <w:tcPr>
            <w:tcW w:w="9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углубленная</w:t>
            </w:r>
          </w:p>
        </w:tc>
        <w:tc>
          <w:tcPr>
            <w:tcW w:w="167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обучаются за счет бюджетных ассигнований федерального бюджета (сумма гр. 5, 7, 9, 11, 13, 15)</w:t>
            </w:r>
          </w:p>
        </w:tc>
        <w:tc>
          <w:tcPr>
            <w:tcW w:w="7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10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7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1" w:name="Par943"/>
            <w:bookmarkEnd w:id="51"/>
            <w:r w:rsidRPr="00B573FD">
              <w:rPr>
                <w:rFonts w:ascii="Times New Roman" w:hAnsi="Times New Roman" w:cs="Times New Roman"/>
              </w:rPr>
              <w:t>Программы на базе основного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2" w:name="Par1023"/>
            <w:bookmarkEnd w:id="52"/>
            <w:r w:rsidRPr="00B573FD">
              <w:rPr>
                <w:rFonts w:ascii="Times New Roman" w:hAnsi="Times New Roman" w:cs="Times New Roman"/>
              </w:rPr>
              <w:t>Программы на базе среднего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 xml:space="preserve">в том числе по </w:t>
            </w:r>
            <w:r w:rsidRPr="00B573FD">
              <w:rPr>
                <w:rFonts w:ascii="Times New Roman" w:hAnsi="Times New Roman" w:cs="Times New Roman"/>
              </w:rPr>
              <w:lastRenderedPageBreak/>
              <w:t>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3" w:name="Par1103"/>
            <w:bookmarkEnd w:id="53"/>
            <w:r w:rsidRPr="00B573FD">
              <w:rPr>
                <w:rFonts w:ascii="Times New Roman" w:hAnsi="Times New Roman" w:cs="Times New Roman"/>
              </w:rPr>
              <w:t xml:space="preserve">Всего по программам подготовки специалистов среднего звена (сумма </w:t>
            </w:r>
            <w:hyperlink w:anchor="Par943"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1023"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4" w:name="Par1123"/>
            <w:bookmarkEnd w:id="54"/>
            <w:r w:rsidRPr="00B573FD">
              <w:rPr>
                <w:rFonts w:ascii="Times New Roman" w:hAnsi="Times New Roman" w:cs="Times New Roman"/>
              </w:rPr>
              <w:t xml:space="preserve">Из общей численности (из </w:t>
            </w:r>
            <w:hyperlink w:anchor="Par1103" w:history="1">
              <w:r w:rsidRPr="00B573FD">
                <w:rPr>
                  <w:rFonts w:ascii="Times New Roman" w:hAnsi="Times New Roman" w:cs="Times New Roman"/>
                  <w:color w:val="0000FF"/>
                </w:rPr>
                <w:t>строки 03</w:t>
              </w:r>
            </w:hyperlink>
            <w:r w:rsidRPr="00B573FD">
              <w:rPr>
                <w:rFonts w:ascii="Times New Roman" w:hAnsi="Times New Roman" w:cs="Times New Roman"/>
              </w:rPr>
              <w:t>) - обучаются второй год на данном курсе, включая находящихся в академическом отпуске</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712"/>
        <w:gridCol w:w="672"/>
        <w:gridCol w:w="770"/>
        <w:gridCol w:w="854"/>
        <w:gridCol w:w="1386"/>
        <w:gridCol w:w="909"/>
        <w:gridCol w:w="1218"/>
        <w:gridCol w:w="1036"/>
        <w:gridCol w:w="1031"/>
        <w:gridCol w:w="1031"/>
        <w:gridCol w:w="1031"/>
      </w:tblGrid>
      <w:tr w:rsidR="00B573FD" w:rsidRPr="00B573FD">
        <w:tc>
          <w:tcPr>
            <w:tcW w:w="171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67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7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22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с 01.10.20__ г. по 30.09.20__ г. с дипломом о среднем профессиональном образовании</w:t>
            </w:r>
          </w:p>
        </w:tc>
        <w:tc>
          <w:tcPr>
            <w:tcW w:w="9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 итого (сумма гр. 21 - 22)</w:t>
            </w:r>
          </w:p>
        </w:tc>
        <w:tc>
          <w:tcPr>
            <w:tcW w:w="121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23) за счет бюджетных ассигнований федеральн</w:t>
            </w:r>
            <w:r w:rsidRPr="00B573FD">
              <w:rPr>
                <w:rFonts w:ascii="Times New Roman" w:hAnsi="Times New Roman" w:cs="Times New Roman"/>
              </w:rPr>
              <w:lastRenderedPageBreak/>
              <w:t>ого бюджета</w:t>
            </w:r>
          </w:p>
        </w:tc>
        <w:tc>
          <w:tcPr>
            <w:tcW w:w="103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Выпуск ожидаемый с 01.10.20__ г. по 30.09.20__ г. (сумма </w:t>
            </w:r>
            <w:r w:rsidRPr="00B573FD">
              <w:rPr>
                <w:rFonts w:ascii="Times New Roman" w:hAnsi="Times New Roman" w:cs="Times New Roman"/>
              </w:rPr>
              <w:lastRenderedPageBreak/>
              <w:t>гр. 26 - 28)</w:t>
            </w:r>
          </w:p>
        </w:tc>
        <w:tc>
          <w:tcPr>
            <w:tcW w:w="30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Из него обучавшихся (из гр. 25):</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85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Базовая подгот</w:t>
            </w:r>
            <w:r w:rsidRPr="00B573FD">
              <w:rPr>
                <w:rFonts w:ascii="Times New Roman" w:hAnsi="Times New Roman" w:cs="Times New Roman"/>
              </w:rPr>
              <w:lastRenderedPageBreak/>
              <w:t>овка</w:t>
            </w:r>
          </w:p>
        </w:tc>
        <w:tc>
          <w:tcPr>
            <w:tcW w:w="13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Подготовка повышенног</w:t>
            </w:r>
            <w:r w:rsidRPr="00B573FD">
              <w:rPr>
                <w:rFonts w:ascii="Times New Roman" w:hAnsi="Times New Roman" w:cs="Times New Roman"/>
              </w:rPr>
              <w:lastRenderedPageBreak/>
              <w:t>о уровня</w:t>
            </w:r>
          </w:p>
        </w:tc>
        <w:tc>
          <w:tcPr>
            <w:tcW w:w="9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30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r>
      <w:tr w:rsidR="00B573FD" w:rsidRPr="00B573FD">
        <w:tc>
          <w:tcPr>
            <w:tcW w:w="17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67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7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8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3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9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21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0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местного бюджета</w:t>
            </w: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5" w:name="Par1169"/>
            <w:bookmarkEnd w:id="55"/>
            <w:r w:rsidRPr="00B573FD">
              <w:rPr>
                <w:rFonts w:ascii="Times New Roman" w:hAnsi="Times New Roman" w:cs="Times New Roman"/>
              </w:rPr>
              <w:t>Программы на базе основного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6" w:name="Par1213"/>
            <w:bookmarkEnd w:id="56"/>
            <w:r w:rsidRPr="00B573FD">
              <w:rPr>
                <w:rFonts w:ascii="Times New Roman" w:hAnsi="Times New Roman" w:cs="Times New Roman"/>
              </w:rPr>
              <w:t>Программы на базе среднего общего образования - всего</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 том числе по специальностям:</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7" w:name="Par1257"/>
            <w:bookmarkEnd w:id="57"/>
            <w:r w:rsidRPr="00B573FD">
              <w:rPr>
                <w:rFonts w:ascii="Times New Roman" w:hAnsi="Times New Roman" w:cs="Times New Roman"/>
              </w:rPr>
              <w:t xml:space="preserve">Всего по программам </w:t>
            </w:r>
            <w:r w:rsidRPr="00B573FD">
              <w:rPr>
                <w:rFonts w:ascii="Times New Roman" w:hAnsi="Times New Roman" w:cs="Times New Roman"/>
              </w:rPr>
              <w:lastRenderedPageBreak/>
              <w:t xml:space="preserve">подготовки специалистов среднего звена (сумма </w:t>
            </w:r>
            <w:hyperlink w:anchor="Par1169"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1213"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03</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 xml:space="preserve">Из общей численности (из </w:t>
            </w:r>
            <w:hyperlink w:anchor="Par1257" w:history="1">
              <w:r w:rsidRPr="00B573FD">
                <w:rPr>
                  <w:rFonts w:ascii="Times New Roman" w:hAnsi="Times New Roman" w:cs="Times New Roman"/>
                  <w:color w:val="0000FF"/>
                </w:rPr>
                <w:t>строки 03</w:t>
              </w:r>
            </w:hyperlink>
            <w:r w:rsidRPr="00B573FD">
              <w:rPr>
                <w:rFonts w:ascii="Times New Roman" w:hAnsi="Times New Roman" w:cs="Times New Roman"/>
              </w:rPr>
              <w:t>) - обучаются второй год на данном курсе, включая находящихся в академическом отпуске</w:t>
            </w:r>
          </w:p>
        </w:tc>
        <w:tc>
          <w:tcPr>
            <w:tcW w:w="6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204"/>
        <w:gridCol w:w="2435"/>
      </w:tblGrid>
      <w:tr w:rsidR="00B573FD" w:rsidRPr="00B573FD">
        <w:tc>
          <w:tcPr>
            <w:tcW w:w="720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58" w:name="Par1280"/>
            <w:bookmarkEnd w:id="58"/>
            <w:r w:rsidRPr="00B573FD">
              <w:rPr>
                <w:rFonts w:ascii="Times New Roman" w:hAnsi="Times New Roman" w:cs="Times New Roman"/>
              </w:rPr>
              <w:t xml:space="preserve">Из общего приема (из </w:t>
            </w:r>
            <w:hyperlink w:anchor="Par877" w:history="1">
              <w:r w:rsidRPr="00B573FD">
                <w:rPr>
                  <w:rFonts w:ascii="Times New Roman" w:hAnsi="Times New Roman" w:cs="Times New Roman"/>
                  <w:color w:val="0000FF"/>
                </w:rPr>
                <w:t>стр. 03</w:t>
              </w:r>
            </w:hyperlink>
            <w:r w:rsidRPr="00B573FD">
              <w:rPr>
                <w:rFonts w:ascii="Times New Roman" w:hAnsi="Times New Roman" w:cs="Times New Roman"/>
              </w:rPr>
              <w:t>, гр. 4, р. 2.1.3) - прием, осуществленный в IV квартале прошлого года</w:t>
            </w:r>
          </w:p>
        </w:tc>
        <w:tc>
          <w:tcPr>
            <w:tcW w:w="2435"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____ человек</w:t>
            </w:r>
          </w:p>
        </w:tc>
      </w:tr>
      <w:tr w:rsidR="00B573FD" w:rsidRPr="00B573FD">
        <w:tc>
          <w:tcPr>
            <w:tcW w:w="720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Из общего выпуска (из </w:t>
            </w:r>
            <w:hyperlink w:anchor="Par1103" w:history="1">
              <w:r w:rsidRPr="00B573FD">
                <w:rPr>
                  <w:rFonts w:ascii="Times New Roman" w:hAnsi="Times New Roman" w:cs="Times New Roman"/>
                  <w:color w:val="0000FF"/>
                </w:rPr>
                <w:t>стр. 03</w:t>
              </w:r>
            </w:hyperlink>
            <w:r w:rsidRPr="00B573FD">
              <w:rPr>
                <w:rFonts w:ascii="Times New Roman" w:hAnsi="Times New Roman" w:cs="Times New Roman"/>
              </w:rPr>
              <w:t>, гр. 23, р. 2.1.4):</w:t>
            </w:r>
          </w:p>
        </w:tc>
        <w:tc>
          <w:tcPr>
            <w:tcW w:w="2435"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20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59" w:name="Par1284"/>
            <w:bookmarkEnd w:id="59"/>
            <w:r w:rsidRPr="00B573FD">
              <w:rPr>
                <w:rFonts w:ascii="Times New Roman" w:hAnsi="Times New Roman" w:cs="Times New Roman"/>
              </w:rPr>
              <w:t>выпуск, осуществленный в IV квартале прошлого года</w:t>
            </w:r>
          </w:p>
        </w:tc>
        <w:tc>
          <w:tcPr>
            <w:tcW w:w="2435"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 ____ человек</w:t>
            </w:r>
          </w:p>
        </w:tc>
      </w:tr>
      <w:tr w:rsidR="00B573FD" w:rsidRPr="00B573FD">
        <w:tc>
          <w:tcPr>
            <w:tcW w:w="720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60" w:name="Par1286"/>
            <w:bookmarkEnd w:id="60"/>
            <w:r w:rsidRPr="00B573FD">
              <w:rPr>
                <w:rFonts w:ascii="Times New Roman" w:hAnsi="Times New Roman" w:cs="Times New Roman"/>
              </w:rPr>
              <w:t>освоили образовательную программу с использованием дистанционных образовательных технологий</w:t>
            </w:r>
          </w:p>
        </w:tc>
        <w:tc>
          <w:tcPr>
            <w:tcW w:w="2435"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 ____ человек</w:t>
            </w:r>
          </w:p>
        </w:tc>
      </w:tr>
      <w:tr w:rsidR="00B573FD" w:rsidRPr="00B573FD">
        <w:tc>
          <w:tcPr>
            <w:tcW w:w="720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61" w:name="Par1288"/>
            <w:bookmarkEnd w:id="61"/>
            <w:r w:rsidRPr="00B573FD">
              <w:rPr>
                <w:rFonts w:ascii="Times New Roman" w:hAnsi="Times New Roman" w:cs="Times New Roman"/>
              </w:rPr>
              <w:t>освоили образовательную программу с использованием электронного обучения</w:t>
            </w:r>
          </w:p>
        </w:tc>
        <w:tc>
          <w:tcPr>
            <w:tcW w:w="2435"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 ____ человек</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62" w:name="Par1291"/>
      <w:bookmarkEnd w:id="62"/>
      <w:r w:rsidRPr="00B573FD">
        <w:rPr>
          <w:rFonts w:ascii="Times New Roman" w:hAnsi="Times New Roman" w:cs="Times New Roman"/>
        </w:rPr>
        <w:t xml:space="preserve">                      2.2. Движение численности студентов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1"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56"/>
        <w:gridCol w:w="616"/>
        <w:gridCol w:w="742"/>
        <w:gridCol w:w="630"/>
        <w:gridCol w:w="1091"/>
        <w:gridCol w:w="1260"/>
        <w:gridCol w:w="1218"/>
        <w:gridCol w:w="588"/>
        <w:gridCol w:w="1064"/>
        <w:gridCol w:w="1259"/>
        <w:gridCol w:w="1176"/>
      </w:tblGrid>
      <w:tr w:rsidR="00B573FD" w:rsidRPr="00B573FD">
        <w:tc>
          <w:tcPr>
            <w:tcW w:w="30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1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N </w:t>
            </w:r>
            <w:r w:rsidRPr="00B573FD">
              <w:rPr>
                <w:rFonts w:ascii="Times New Roman" w:hAnsi="Times New Roman" w:cs="Times New Roman"/>
              </w:rPr>
              <w:lastRenderedPageBreak/>
              <w:t>строки</w:t>
            </w:r>
          </w:p>
        </w:tc>
        <w:tc>
          <w:tcPr>
            <w:tcW w:w="7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Всего </w:t>
            </w:r>
            <w:r w:rsidRPr="00B573FD">
              <w:rPr>
                <w:rFonts w:ascii="Times New Roman" w:hAnsi="Times New Roman" w:cs="Times New Roman"/>
              </w:rPr>
              <w:lastRenderedPageBreak/>
              <w:t>(сумма граф 4, 7)</w:t>
            </w:r>
          </w:p>
        </w:tc>
        <w:tc>
          <w:tcPr>
            <w:tcW w:w="8286"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 том числе по программам на базе</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419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основного общего образования</w:t>
            </w:r>
          </w:p>
        </w:tc>
        <w:tc>
          <w:tcPr>
            <w:tcW w:w="408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среднего общего образования</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356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графы 4)</w:t>
            </w:r>
          </w:p>
        </w:tc>
        <w:tc>
          <w:tcPr>
            <w:tcW w:w="5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349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графы 8)</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1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5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63" w:name="Par1321"/>
            <w:bookmarkEnd w:id="63"/>
            <w:r w:rsidRPr="00B573FD">
              <w:rPr>
                <w:rFonts w:ascii="Times New Roman" w:hAnsi="Times New Roman" w:cs="Times New Roman"/>
              </w:rPr>
              <w:t xml:space="preserve">Прибыло студентов - всего (сумма </w:t>
            </w:r>
            <w:hyperlink w:anchor="Par1332"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 </w:t>
            </w:r>
            <w:hyperlink w:anchor="Par1377" w:history="1">
              <w:r w:rsidRPr="00B573FD">
                <w:rPr>
                  <w:rFonts w:ascii="Times New Roman" w:hAnsi="Times New Roman" w:cs="Times New Roman"/>
                  <w:color w:val="0000FF"/>
                </w:rPr>
                <w:t>06</w:t>
              </w:r>
            </w:hyperlink>
            <w:r w:rsidRPr="00B573FD">
              <w:rPr>
                <w:rFonts w:ascii="Times New Roman" w:hAnsi="Times New Roman" w:cs="Times New Roman"/>
              </w:rPr>
              <w:t>)</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64" w:name="Par1332"/>
            <w:bookmarkEnd w:id="64"/>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переведено с других форм обучения данной образовательной организации</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65" w:name="Par1344"/>
            <w:bookmarkEnd w:id="65"/>
            <w:r w:rsidRPr="00B573FD">
              <w:rPr>
                <w:rFonts w:ascii="Times New Roman" w:hAnsi="Times New Roman" w:cs="Times New Roman"/>
              </w:rPr>
              <w:t>переведено из других образовательных организаций и образовательных организаций высшего образования</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66" w:name="Par1355"/>
            <w:bookmarkEnd w:id="66"/>
            <w:r w:rsidRPr="00B573FD">
              <w:rPr>
                <w:rFonts w:ascii="Times New Roman" w:hAnsi="Times New Roman" w:cs="Times New Roman"/>
              </w:rPr>
              <w:t>восстановлено из числа ранее отчисленных</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67" w:name="Par1366"/>
            <w:bookmarkEnd w:id="67"/>
            <w:r w:rsidRPr="00B573FD">
              <w:rPr>
                <w:rFonts w:ascii="Times New Roman" w:hAnsi="Times New Roman" w:cs="Times New Roman"/>
              </w:rPr>
              <w:t>восстановлено из рядов Вооруженных Сил</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68" w:name="Par1377"/>
            <w:bookmarkEnd w:id="68"/>
            <w:r w:rsidRPr="00B573FD">
              <w:rPr>
                <w:rFonts w:ascii="Times New Roman" w:hAnsi="Times New Roman" w:cs="Times New Roman"/>
              </w:rPr>
              <w:lastRenderedPageBreak/>
              <w:t>прибыло по другим причинам</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69" w:name="Par1388"/>
            <w:bookmarkEnd w:id="69"/>
            <w:r w:rsidRPr="00B573FD">
              <w:rPr>
                <w:rFonts w:ascii="Times New Roman" w:hAnsi="Times New Roman" w:cs="Times New Roman"/>
              </w:rPr>
              <w:t xml:space="preserve">Выбыло студентов - всего (сумма </w:t>
            </w:r>
            <w:hyperlink w:anchor="Par1399" w:history="1">
              <w:r w:rsidRPr="00B573FD">
                <w:rPr>
                  <w:rFonts w:ascii="Times New Roman" w:hAnsi="Times New Roman" w:cs="Times New Roman"/>
                  <w:color w:val="0000FF"/>
                </w:rPr>
                <w:t>строк 08</w:t>
              </w:r>
            </w:hyperlink>
            <w:r w:rsidRPr="00B573FD">
              <w:rPr>
                <w:rFonts w:ascii="Times New Roman" w:hAnsi="Times New Roman" w:cs="Times New Roman"/>
              </w:rPr>
              <w:t xml:space="preserve"> - </w:t>
            </w:r>
            <w:hyperlink w:anchor="Par1444" w:history="1">
              <w:r w:rsidRPr="00B573FD">
                <w:rPr>
                  <w:rFonts w:ascii="Times New Roman" w:hAnsi="Times New Roman" w:cs="Times New Roman"/>
                  <w:color w:val="0000FF"/>
                </w:rPr>
                <w:t>12</w:t>
              </w:r>
            </w:hyperlink>
            <w:r w:rsidRPr="00B573FD">
              <w:rPr>
                <w:rFonts w:ascii="Times New Roman" w:hAnsi="Times New Roman" w:cs="Times New Roman"/>
              </w:rPr>
              <w:t xml:space="preserve">, </w:t>
            </w:r>
            <w:hyperlink w:anchor="Par1477" w:history="1">
              <w:r w:rsidRPr="00B573FD">
                <w:rPr>
                  <w:rFonts w:ascii="Times New Roman" w:hAnsi="Times New Roman" w:cs="Times New Roman"/>
                  <w:color w:val="0000FF"/>
                </w:rPr>
                <w:t>15</w:t>
              </w:r>
            </w:hyperlink>
            <w:r w:rsidRPr="00B573FD">
              <w:rPr>
                <w:rFonts w:ascii="Times New Roman" w:hAnsi="Times New Roman" w:cs="Times New Roman"/>
              </w:rPr>
              <w:t xml:space="preserve">, </w:t>
            </w:r>
            <w:hyperlink w:anchor="Par1488" w:history="1">
              <w:r w:rsidRPr="00B573FD">
                <w:rPr>
                  <w:rFonts w:ascii="Times New Roman" w:hAnsi="Times New Roman" w:cs="Times New Roman"/>
                  <w:color w:val="0000FF"/>
                </w:rPr>
                <w:t>16</w:t>
              </w:r>
            </w:hyperlink>
            <w:r w:rsidRPr="00B573FD">
              <w:rPr>
                <w:rFonts w:ascii="Times New Roman" w:hAnsi="Times New Roman" w:cs="Times New Roman"/>
              </w:rPr>
              <w:t>)</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70" w:name="Par1399"/>
            <w:bookmarkEnd w:id="70"/>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переведено на другие формы обучения в данной образовательной организации</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71" w:name="Par1411"/>
            <w:bookmarkEnd w:id="71"/>
            <w:r w:rsidRPr="00B573FD">
              <w:rPr>
                <w:rFonts w:ascii="Times New Roman" w:hAnsi="Times New Roman" w:cs="Times New Roman"/>
              </w:rPr>
              <w:t>переведено в другие образовательные организации и образовательные организации высшего образования</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72" w:name="Par1422"/>
            <w:bookmarkEnd w:id="72"/>
            <w:r w:rsidRPr="00B573FD">
              <w:rPr>
                <w:rFonts w:ascii="Times New Roman" w:hAnsi="Times New Roman" w:cs="Times New Roman"/>
              </w:rPr>
              <w:t>по болезни</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73" w:name="Par1433"/>
            <w:bookmarkEnd w:id="73"/>
            <w:r w:rsidRPr="00B573FD">
              <w:rPr>
                <w:rFonts w:ascii="Times New Roman" w:hAnsi="Times New Roman" w:cs="Times New Roman"/>
              </w:rPr>
              <w:t>по собственному желанию</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74" w:name="Par1444"/>
            <w:bookmarkEnd w:id="74"/>
            <w:r w:rsidRPr="00B573FD">
              <w:rPr>
                <w:rFonts w:ascii="Times New Roman" w:hAnsi="Times New Roman" w:cs="Times New Roman"/>
              </w:rPr>
              <w:t>отчислено</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75" w:name="Par1455"/>
            <w:bookmarkEnd w:id="75"/>
            <w:r w:rsidRPr="00B573FD">
              <w:rPr>
                <w:rFonts w:ascii="Times New Roman" w:hAnsi="Times New Roman" w:cs="Times New Roman"/>
              </w:rPr>
              <w:t xml:space="preserve">из них (из </w:t>
            </w:r>
            <w:hyperlink w:anchor="Par1444" w:history="1">
              <w:r w:rsidRPr="00B573FD">
                <w:rPr>
                  <w:rFonts w:ascii="Times New Roman" w:hAnsi="Times New Roman" w:cs="Times New Roman"/>
                  <w:color w:val="0000FF"/>
                </w:rPr>
                <w:t>строки 12</w:t>
              </w:r>
            </w:hyperlink>
            <w:r w:rsidRPr="00B573FD">
              <w:rPr>
                <w:rFonts w:ascii="Times New Roman" w:hAnsi="Times New Roman" w:cs="Times New Roman"/>
              </w:rPr>
              <w:t>) по неуспеваемости</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bookmarkStart w:id="76" w:name="Par1466"/>
            <w:bookmarkEnd w:id="76"/>
            <w:r w:rsidRPr="00B573FD">
              <w:rPr>
                <w:rFonts w:ascii="Times New Roman" w:hAnsi="Times New Roman" w:cs="Times New Roman"/>
              </w:rPr>
              <w:t xml:space="preserve">из них (из </w:t>
            </w:r>
            <w:hyperlink w:anchor="Par1455" w:history="1">
              <w:r w:rsidRPr="00B573FD">
                <w:rPr>
                  <w:rFonts w:ascii="Times New Roman" w:hAnsi="Times New Roman" w:cs="Times New Roman"/>
                  <w:color w:val="0000FF"/>
                </w:rPr>
                <w:t>строки 13</w:t>
              </w:r>
            </w:hyperlink>
            <w:r w:rsidRPr="00B573FD">
              <w:rPr>
                <w:rFonts w:ascii="Times New Roman" w:hAnsi="Times New Roman" w:cs="Times New Roman"/>
              </w:rPr>
              <w:t>) не прошли итоговую аттестацию</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77" w:name="Par1477"/>
            <w:bookmarkEnd w:id="77"/>
            <w:r w:rsidRPr="00B573FD">
              <w:rPr>
                <w:rFonts w:ascii="Times New Roman" w:hAnsi="Times New Roman" w:cs="Times New Roman"/>
              </w:rPr>
              <w:t>призвано в ряды Вооруженных Сил</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78" w:name="Par1488"/>
            <w:bookmarkEnd w:id="78"/>
            <w:r w:rsidRPr="00B573FD">
              <w:rPr>
                <w:rFonts w:ascii="Times New Roman" w:hAnsi="Times New Roman" w:cs="Times New Roman"/>
              </w:rPr>
              <w:t>выбыло по другим причинам</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2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79" w:name="Par1499"/>
            <w:bookmarkEnd w:id="79"/>
            <w:r w:rsidRPr="00B573FD">
              <w:rPr>
                <w:rFonts w:ascii="Times New Roman" w:hAnsi="Times New Roman" w:cs="Times New Roman"/>
              </w:rPr>
              <w:lastRenderedPageBreak/>
              <w:t>Численность студентов на начало предыдущего учебного года (на 1 октября)</w:t>
            </w:r>
          </w:p>
        </w:tc>
        <w:tc>
          <w:tcPr>
            <w:tcW w:w="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7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86" w:type="dxa"/>
            <w:gridSpan w:val="8"/>
            <w:tcBorders>
              <w:top w:val="single" w:sz="4" w:space="0" w:color="auto"/>
              <w:lef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80" w:name="Par1504"/>
      <w:bookmarkEnd w:id="80"/>
      <w:r w:rsidRPr="00B573FD">
        <w:rPr>
          <w:rFonts w:ascii="Times New Roman" w:hAnsi="Times New Roman" w:cs="Times New Roman"/>
        </w:rPr>
        <w:t xml:space="preserve">                Раздел 2.2.1. Сведения о выбытии студентов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 специальностям по неуспеваемости и другим причинам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2" w:history="1">
        <w:r w:rsidRPr="00B573FD">
          <w:rPr>
            <w:rFonts w:ascii="Times New Roman" w:hAnsi="Times New Roman" w:cs="Times New Roman"/>
            <w:color w:val="0000FF"/>
          </w:rPr>
          <w:t>ОКЕИ</w:t>
        </w:r>
      </w:hyperlink>
      <w:r w:rsidRPr="00B573FD">
        <w:rPr>
          <w:rFonts w:ascii="Times New Roman" w:hAnsi="Times New Roman" w:cs="Times New Roman"/>
        </w:rPr>
        <w:t xml:space="preserve"> -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381"/>
        <w:gridCol w:w="1020"/>
        <w:gridCol w:w="1077"/>
        <w:gridCol w:w="850"/>
        <w:gridCol w:w="1191"/>
        <w:gridCol w:w="1077"/>
        <w:gridCol w:w="1077"/>
        <w:gridCol w:w="1077"/>
        <w:gridCol w:w="907"/>
        <w:gridCol w:w="1304"/>
        <w:gridCol w:w="1191"/>
        <w:gridCol w:w="1247"/>
        <w:gridCol w:w="1474"/>
      </w:tblGrid>
      <w:tr w:rsidR="00B573FD" w:rsidRPr="00B573FD">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139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1 курса</w:t>
            </w:r>
          </w:p>
        </w:tc>
      </w:tr>
      <w:tr w:rsidR="00B573FD" w:rsidRPr="00B573FD">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2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44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4)</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2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9)</w:t>
            </w:r>
          </w:p>
        </w:tc>
      </w:tr>
      <w:tr w:rsidR="00B573FD" w:rsidRPr="00B573FD">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1" w:name="Par1539"/>
            <w:bookmarkEnd w:id="81"/>
            <w:r w:rsidRPr="00B573FD">
              <w:rPr>
                <w:rFonts w:ascii="Times New Roman" w:hAnsi="Times New Roman" w:cs="Times New Roman"/>
              </w:rPr>
              <w:t>Программы на базе основного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2" w:name="Par1578"/>
            <w:bookmarkEnd w:id="82"/>
            <w:r w:rsidRPr="00B573FD">
              <w:rPr>
                <w:rFonts w:ascii="Times New Roman" w:hAnsi="Times New Roman" w:cs="Times New Roman"/>
              </w:rPr>
              <w:lastRenderedPageBreak/>
              <w:t>Программы на базе среднего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3" w:name="Par1617"/>
            <w:bookmarkEnd w:id="83"/>
            <w:r w:rsidRPr="00B573FD">
              <w:rPr>
                <w:rFonts w:ascii="Times New Roman" w:hAnsi="Times New Roman" w:cs="Times New Roman"/>
              </w:rPr>
              <w:t xml:space="preserve">Всего по программам подготовки специалистов среднего звена (сумма </w:t>
            </w:r>
            <w:hyperlink w:anchor="Par1539"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1578"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1020"/>
        <w:gridCol w:w="1077"/>
        <w:gridCol w:w="850"/>
        <w:gridCol w:w="1191"/>
        <w:gridCol w:w="1077"/>
        <w:gridCol w:w="1077"/>
        <w:gridCol w:w="1077"/>
        <w:gridCol w:w="964"/>
        <w:gridCol w:w="1247"/>
        <w:gridCol w:w="1191"/>
        <w:gridCol w:w="1247"/>
        <w:gridCol w:w="147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139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2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2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44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14)</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5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19)</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4" w:name="Par1664"/>
            <w:bookmarkEnd w:id="84"/>
            <w:r w:rsidRPr="00B573FD">
              <w:rPr>
                <w:rFonts w:ascii="Times New Roman" w:hAnsi="Times New Roman" w:cs="Times New Roman"/>
              </w:rPr>
              <w:lastRenderedPageBreak/>
              <w:t>Программы на базе основного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5" w:name="Par1703"/>
            <w:bookmarkEnd w:id="85"/>
            <w:r w:rsidRPr="00B573FD">
              <w:rPr>
                <w:rFonts w:ascii="Times New Roman" w:hAnsi="Times New Roman" w:cs="Times New Roman"/>
              </w:rPr>
              <w:t>Программы на базе среднего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Всего по программам подготовки специалистов среднего звена (сумма </w:t>
            </w:r>
            <w:hyperlink w:anchor="Par1664"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1703"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1020"/>
        <w:gridCol w:w="1077"/>
        <w:gridCol w:w="850"/>
        <w:gridCol w:w="1191"/>
        <w:gridCol w:w="1077"/>
        <w:gridCol w:w="1077"/>
        <w:gridCol w:w="1077"/>
        <w:gridCol w:w="964"/>
        <w:gridCol w:w="1247"/>
        <w:gridCol w:w="1191"/>
        <w:gridCol w:w="1247"/>
        <w:gridCol w:w="147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139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3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2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44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том числе обучавшихся (из графы 24)</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5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29)</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w:t>
            </w:r>
            <w:r w:rsidRPr="00B573FD">
              <w:rPr>
                <w:rFonts w:ascii="Times New Roman" w:hAnsi="Times New Roman" w:cs="Times New Roman"/>
              </w:rPr>
              <w:lastRenderedPageBreak/>
              <w:t>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за счет бюджетных ассигнова</w:t>
            </w:r>
            <w:r w:rsidRPr="00B573FD">
              <w:rPr>
                <w:rFonts w:ascii="Times New Roman" w:hAnsi="Times New Roman" w:cs="Times New Roman"/>
              </w:rPr>
              <w:lastRenderedPageBreak/>
              <w:t>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за счет бюджетных ассигнова</w:t>
            </w:r>
            <w:r w:rsidRPr="00B573FD">
              <w:rPr>
                <w:rFonts w:ascii="Times New Roman" w:hAnsi="Times New Roman" w:cs="Times New Roman"/>
              </w:rPr>
              <w:lastRenderedPageBreak/>
              <w:t>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 возмещением стоимост</w:t>
            </w:r>
            <w:r w:rsidRPr="00B573FD">
              <w:rPr>
                <w:rFonts w:ascii="Times New Roman" w:hAnsi="Times New Roman" w:cs="Times New Roman"/>
              </w:rPr>
              <w:lastRenderedPageBreak/>
              <w:t>и обучения</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за счет бюджетных ассигнований </w:t>
            </w:r>
            <w:r w:rsidRPr="00B573FD">
              <w:rPr>
                <w:rFonts w:ascii="Times New Roman" w:hAnsi="Times New Roman" w:cs="Times New Roman"/>
              </w:rPr>
              <w:lastRenderedPageBreak/>
              <w:t>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за счет бюджетных ассигнован</w:t>
            </w:r>
            <w:r w:rsidRPr="00B573FD">
              <w:rPr>
                <w:rFonts w:ascii="Times New Roman" w:hAnsi="Times New Roman" w:cs="Times New Roman"/>
              </w:rPr>
              <w:lastRenderedPageBreak/>
              <w:t>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за счет бюджетных ассигнований </w:t>
            </w:r>
            <w:r w:rsidRPr="00B573FD">
              <w:rPr>
                <w:rFonts w:ascii="Times New Roman" w:hAnsi="Times New Roman" w:cs="Times New Roman"/>
              </w:rPr>
              <w:lastRenderedPageBreak/>
              <w:t>местного бюджета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33</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6" w:name="Par1789"/>
            <w:bookmarkEnd w:id="86"/>
            <w:r w:rsidRPr="00B573FD">
              <w:rPr>
                <w:rFonts w:ascii="Times New Roman" w:hAnsi="Times New Roman" w:cs="Times New Roman"/>
              </w:rPr>
              <w:t>Программы на базе основного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7" w:name="Par1828"/>
            <w:bookmarkEnd w:id="87"/>
            <w:r w:rsidRPr="00B573FD">
              <w:rPr>
                <w:rFonts w:ascii="Times New Roman" w:hAnsi="Times New Roman" w:cs="Times New Roman"/>
              </w:rPr>
              <w:t>Программы на базе среднего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Всего по программам подготовки специалистов среднего звена (сумма </w:t>
            </w:r>
            <w:hyperlink w:anchor="Par1789"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1828"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1020"/>
        <w:gridCol w:w="1077"/>
        <w:gridCol w:w="850"/>
        <w:gridCol w:w="1191"/>
        <w:gridCol w:w="1077"/>
        <w:gridCol w:w="1077"/>
        <w:gridCol w:w="1077"/>
        <w:gridCol w:w="964"/>
        <w:gridCol w:w="1247"/>
        <w:gridCol w:w="1191"/>
        <w:gridCol w:w="1247"/>
        <w:gridCol w:w="147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Наименование специальности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139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4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2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44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34)</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5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39)</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40</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43</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8" w:name="Par1914"/>
            <w:bookmarkEnd w:id="88"/>
            <w:r w:rsidRPr="00B573FD">
              <w:rPr>
                <w:rFonts w:ascii="Times New Roman" w:hAnsi="Times New Roman" w:cs="Times New Roman"/>
              </w:rPr>
              <w:t>Программы на базе основного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89" w:name="Par1953"/>
            <w:bookmarkEnd w:id="89"/>
            <w:r w:rsidRPr="00B573FD">
              <w:rPr>
                <w:rFonts w:ascii="Times New Roman" w:hAnsi="Times New Roman" w:cs="Times New Roman"/>
              </w:rPr>
              <w:t>Программы на базе среднего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 xml:space="preserve">Всего по программам подготовки специалистов среднего звена (сумма </w:t>
            </w:r>
            <w:hyperlink w:anchor="Par1914"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1953"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1020"/>
        <w:gridCol w:w="1077"/>
        <w:gridCol w:w="850"/>
        <w:gridCol w:w="1191"/>
        <w:gridCol w:w="1077"/>
        <w:gridCol w:w="1077"/>
        <w:gridCol w:w="1077"/>
        <w:gridCol w:w="964"/>
        <w:gridCol w:w="1247"/>
        <w:gridCol w:w="1191"/>
        <w:gridCol w:w="1247"/>
        <w:gridCol w:w="147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139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5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2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44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44)</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5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49)</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50</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53</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90" w:name="Par2039"/>
            <w:bookmarkEnd w:id="90"/>
            <w:r w:rsidRPr="00B573FD">
              <w:rPr>
                <w:rFonts w:ascii="Times New Roman" w:hAnsi="Times New Roman" w:cs="Times New Roman"/>
              </w:rPr>
              <w:t>Программы на базе основного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91" w:name="Par2078"/>
            <w:bookmarkEnd w:id="91"/>
            <w:r w:rsidRPr="00B573FD">
              <w:rPr>
                <w:rFonts w:ascii="Times New Roman" w:hAnsi="Times New Roman" w:cs="Times New Roman"/>
              </w:rPr>
              <w:lastRenderedPageBreak/>
              <w:t>Программы на базе среднего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Всего по программам подготовки специалистов среднего звена (сумма </w:t>
            </w:r>
            <w:hyperlink w:anchor="Par2039"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2078"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1020"/>
        <w:gridCol w:w="1077"/>
        <w:gridCol w:w="850"/>
        <w:gridCol w:w="1191"/>
        <w:gridCol w:w="1077"/>
        <w:gridCol w:w="1090"/>
        <w:gridCol w:w="1077"/>
        <w:gridCol w:w="964"/>
        <w:gridCol w:w="1247"/>
        <w:gridCol w:w="1191"/>
        <w:gridCol w:w="1247"/>
        <w:gridCol w:w="147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специальности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w:t>
            </w:r>
          </w:p>
        </w:tc>
        <w:tc>
          <w:tcPr>
            <w:tcW w:w="11408"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6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28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123"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443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54)</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5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59)</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56</w:t>
            </w: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60</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63</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92" w:name="Par2164"/>
            <w:bookmarkEnd w:id="92"/>
            <w:r w:rsidRPr="00B573FD">
              <w:rPr>
                <w:rFonts w:ascii="Times New Roman" w:hAnsi="Times New Roman" w:cs="Times New Roman"/>
              </w:rPr>
              <w:lastRenderedPageBreak/>
              <w:t>Программы на базе основного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93" w:name="Par2203"/>
            <w:bookmarkEnd w:id="93"/>
            <w:r w:rsidRPr="00B573FD">
              <w:rPr>
                <w:rFonts w:ascii="Times New Roman" w:hAnsi="Times New Roman" w:cs="Times New Roman"/>
              </w:rPr>
              <w:t>Программы на базе среднего общего образования - 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Всего по программам подготовки специалистов среднего звена (сумма </w:t>
            </w:r>
            <w:hyperlink w:anchor="Par2164" w:history="1">
              <w:r w:rsidRPr="00B573FD">
                <w:rPr>
                  <w:rFonts w:ascii="Times New Roman" w:hAnsi="Times New Roman" w:cs="Times New Roman"/>
                  <w:color w:val="0000FF"/>
                </w:rPr>
                <w:t>строк 01</w:t>
              </w:r>
            </w:hyperlink>
            <w:r w:rsidRPr="00B573FD">
              <w:rPr>
                <w:rFonts w:ascii="Times New Roman" w:hAnsi="Times New Roman" w:cs="Times New Roman"/>
              </w:rPr>
              <w:t xml:space="preserve">, </w:t>
            </w:r>
            <w:hyperlink w:anchor="Par2203" w:history="1">
              <w:r w:rsidRPr="00B573FD">
                <w:rPr>
                  <w:rFonts w:ascii="Times New Roman" w:hAnsi="Times New Roman" w:cs="Times New Roman"/>
                  <w:color w:val="0000FF"/>
                </w:rPr>
                <w:t>02</w:t>
              </w:r>
            </w:hyperlink>
            <w:r w:rsidRPr="00B573FD">
              <w:rPr>
                <w:rFonts w:ascii="Times New Roman" w:hAnsi="Times New Roman" w:cs="Times New Roman"/>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94" w:name="Par2256"/>
      <w:bookmarkEnd w:id="94"/>
      <w:r w:rsidRPr="00B573FD">
        <w:rPr>
          <w:rFonts w:ascii="Times New Roman" w:hAnsi="Times New Roman" w:cs="Times New Roman"/>
        </w:rPr>
        <w:t xml:space="preserve">             2.3. Распределение численности студентов, приема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источникам финансирования обучения. Подготовка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студентов с ограниченными возможностями здоровья</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3"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78"/>
        <w:gridCol w:w="964"/>
        <w:gridCol w:w="1105"/>
        <w:gridCol w:w="1345"/>
        <w:gridCol w:w="1045"/>
        <w:gridCol w:w="1105"/>
        <w:gridCol w:w="1345"/>
        <w:gridCol w:w="1075"/>
      </w:tblGrid>
      <w:tr w:rsidR="00B573FD" w:rsidRPr="00B573FD">
        <w:tc>
          <w:tcPr>
            <w:tcW w:w="34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34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на базе основного общего образования</w:t>
            </w:r>
          </w:p>
        </w:tc>
        <w:tc>
          <w:tcPr>
            <w:tcW w:w="352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на базе среднего общего образования</w:t>
            </w:r>
          </w:p>
        </w:tc>
      </w:tr>
      <w:tr w:rsidR="00B573FD" w:rsidRPr="00B573FD">
        <w:tc>
          <w:tcPr>
            <w:tcW w:w="34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95" w:name="Par2279"/>
            <w:bookmarkEnd w:id="95"/>
            <w:r w:rsidRPr="00B573FD">
              <w:rPr>
                <w:rFonts w:ascii="Times New Roman" w:hAnsi="Times New Roman" w:cs="Times New Roman"/>
              </w:rPr>
              <w:lastRenderedPageBreak/>
              <w:t xml:space="preserve">Всего (сумма </w:t>
            </w:r>
            <w:hyperlink w:anchor="Par2287"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 </w:t>
            </w:r>
            <w:hyperlink w:anchor="Par2312" w:history="1">
              <w:r w:rsidRPr="00B573FD">
                <w:rPr>
                  <w:rFonts w:ascii="Times New Roman" w:hAnsi="Times New Roman" w:cs="Times New Roman"/>
                  <w:color w:val="0000FF"/>
                </w:rPr>
                <w:t>05</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96" w:name="Par2287"/>
            <w:bookmarkEnd w:id="96"/>
            <w:r w:rsidRPr="00B573FD">
              <w:rPr>
                <w:rFonts w:ascii="Times New Roman" w:hAnsi="Times New Roman" w:cs="Times New Roman"/>
              </w:rPr>
              <w:t>в том числе студенты, обучающиеся:</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97" w:name="Par2296"/>
            <w:bookmarkEnd w:id="97"/>
            <w:r w:rsidRPr="00B573FD">
              <w:rPr>
                <w:rFonts w:ascii="Times New Roman" w:hAnsi="Times New Roman" w:cs="Times New Roman"/>
              </w:rPr>
              <w:t>за счет бюджетных ассигнований бюджета субъекта Российской Федерации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98" w:name="Par2304"/>
            <w:bookmarkEnd w:id="98"/>
            <w:r w:rsidRPr="00B573FD">
              <w:rPr>
                <w:rFonts w:ascii="Times New Roman" w:hAnsi="Times New Roman" w:cs="Times New Roman"/>
              </w:rPr>
              <w:t>за счет бюджетных ассигнований местного бюджета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99" w:name="Par2312"/>
            <w:bookmarkEnd w:id="99"/>
            <w:r w:rsidRPr="00B573FD">
              <w:rPr>
                <w:rFonts w:ascii="Times New Roman" w:hAnsi="Times New Roman" w:cs="Times New Roman"/>
              </w:rPr>
              <w:t xml:space="preserve">с полным возмещением стоимости обучения (сумма </w:t>
            </w:r>
            <w:hyperlink w:anchor="Par2320" w:history="1">
              <w:r w:rsidRPr="00B573FD">
                <w:rPr>
                  <w:rFonts w:ascii="Times New Roman" w:hAnsi="Times New Roman" w:cs="Times New Roman"/>
                  <w:color w:val="0000FF"/>
                </w:rPr>
                <w:t>строк 06</w:t>
              </w:r>
            </w:hyperlink>
            <w:r w:rsidRPr="00B573FD">
              <w:rPr>
                <w:rFonts w:ascii="Times New Roman" w:hAnsi="Times New Roman" w:cs="Times New Roman"/>
              </w:rPr>
              <w:t xml:space="preserve"> - </w:t>
            </w:r>
            <w:hyperlink w:anchor="Par2337" w:history="1">
              <w:r w:rsidRPr="00B573FD">
                <w:rPr>
                  <w:rFonts w:ascii="Times New Roman" w:hAnsi="Times New Roman" w:cs="Times New Roman"/>
                  <w:color w:val="0000FF"/>
                </w:rPr>
                <w:t>08</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bookmarkStart w:id="100" w:name="Par2320"/>
            <w:bookmarkEnd w:id="100"/>
            <w:r w:rsidRPr="00B573FD">
              <w:rPr>
                <w:rFonts w:ascii="Times New Roman" w:hAnsi="Times New Roman" w:cs="Times New Roman"/>
              </w:rPr>
              <w:t>в том числе за счет средств:</w:t>
            </w:r>
          </w:p>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физических лиц</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bookmarkStart w:id="101" w:name="Par2329"/>
            <w:bookmarkEnd w:id="101"/>
            <w:r w:rsidRPr="00B573FD">
              <w:rPr>
                <w:rFonts w:ascii="Times New Roman" w:hAnsi="Times New Roman" w:cs="Times New Roman"/>
              </w:rPr>
              <w:t>юридических лиц</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bookmarkStart w:id="102" w:name="Par2337"/>
            <w:bookmarkEnd w:id="102"/>
            <w:r w:rsidRPr="00B573FD">
              <w:rPr>
                <w:rFonts w:ascii="Times New Roman" w:hAnsi="Times New Roman" w:cs="Times New Roman"/>
              </w:rPr>
              <w:t>физических и юридических лиц</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03" w:name="Par2345"/>
            <w:bookmarkEnd w:id="103"/>
            <w:r w:rsidRPr="00B573FD">
              <w:rPr>
                <w:rFonts w:ascii="Times New Roman" w:hAnsi="Times New Roman" w:cs="Times New Roman"/>
              </w:rPr>
              <w:t xml:space="preserve">Студенты, обучающиеся на основании договора о целевом обучении (из </w:t>
            </w:r>
            <w:hyperlink w:anchor="Par2287"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 </w:t>
            </w:r>
            <w:hyperlink w:anchor="Par2304" w:history="1">
              <w:r w:rsidRPr="00B573FD">
                <w:rPr>
                  <w:rFonts w:ascii="Times New Roman" w:hAnsi="Times New Roman" w:cs="Times New Roman"/>
                  <w:color w:val="0000FF"/>
                </w:rPr>
                <w:t>04</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04" w:name="Par2353"/>
            <w:bookmarkEnd w:id="104"/>
            <w:r w:rsidRPr="00B573FD">
              <w:rPr>
                <w:rFonts w:ascii="Times New Roman" w:hAnsi="Times New Roman" w:cs="Times New Roman"/>
              </w:rPr>
              <w:t xml:space="preserve">Заключили контракты в соответствии с государственным планом подготовки специалистов </w:t>
            </w:r>
            <w:r w:rsidRPr="00B573FD">
              <w:rPr>
                <w:rFonts w:ascii="Times New Roman" w:hAnsi="Times New Roman" w:cs="Times New Roman"/>
              </w:rPr>
              <w:lastRenderedPageBreak/>
              <w:t xml:space="preserve">для организаций ОПК (из </w:t>
            </w:r>
            <w:hyperlink w:anchor="Par2287" w:history="1">
              <w:r w:rsidRPr="00B573FD">
                <w:rPr>
                  <w:rFonts w:ascii="Times New Roman" w:hAnsi="Times New Roman" w:cs="Times New Roman"/>
                  <w:color w:val="0000FF"/>
                </w:rPr>
                <w:t>строки 02</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10</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05" w:name="Par2361"/>
            <w:bookmarkEnd w:id="105"/>
            <w:r w:rsidRPr="00B573FD">
              <w:rPr>
                <w:rFonts w:ascii="Times New Roman" w:hAnsi="Times New Roman" w:cs="Times New Roman"/>
              </w:rPr>
              <w:lastRenderedPageBreak/>
              <w:t xml:space="preserve">Студенты, повторно получающие среднее профессиональное образование (из </w:t>
            </w:r>
            <w:hyperlink w:anchor="Par2279" w:history="1">
              <w:r w:rsidRPr="00B573FD">
                <w:rPr>
                  <w:rFonts w:ascii="Times New Roman" w:hAnsi="Times New Roman" w:cs="Times New Roman"/>
                  <w:color w:val="0000FF"/>
                </w:rPr>
                <w:t>строки 01</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06" w:name="Par2369"/>
            <w:bookmarkEnd w:id="106"/>
            <w:r w:rsidRPr="00B573FD">
              <w:rPr>
                <w:rFonts w:ascii="Times New Roman" w:hAnsi="Times New Roman" w:cs="Times New Roman"/>
              </w:rPr>
              <w:t xml:space="preserve">Численность студентов с ограниченными возможностями здоровья (ОВЗ) (из </w:t>
            </w:r>
            <w:hyperlink w:anchor="Par2279" w:history="1">
              <w:r w:rsidRPr="00B573FD">
                <w:rPr>
                  <w:rFonts w:ascii="Times New Roman" w:hAnsi="Times New Roman" w:cs="Times New Roman"/>
                  <w:color w:val="0000FF"/>
                </w:rPr>
                <w:t>строки 01</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07" w:name="Par2377"/>
            <w:bookmarkEnd w:id="107"/>
            <w:r w:rsidRPr="00B573FD">
              <w:rPr>
                <w:rFonts w:ascii="Times New Roman" w:hAnsi="Times New Roman" w:cs="Times New Roman"/>
              </w:rPr>
              <w:t xml:space="preserve">из них (из </w:t>
            </w:r>
            <w:hyperlink w:anchor="Par2369" w:history="1">
              <w:r w:rsidRPr="00B573FD">
                <w:rPr>
                  <w:rFonts w:ascii="Times New Roman" w:hAnsi="Times New Roman" w:cs="Times New Roman"/>
                  <w:color w:val="0000FF"/>
                </w:rPr>
                <w:t>строки 12</w:t>
              </w:r>
            </w:hyperlink>
            <w:r w:rsidRPr="00B573FD">
              <w:rPr>
                <w:rFonts w:ascii="Times New Roman" w:hAnsi="Times New Roman" w:cs="Times New Roman"/>
              </w:rPr>
              <w:t>) обучаются по адаптированным образовательным программам</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08" w:name="Par2385"/>
            <w:bookmarkEnd w:id="108"/>
            <w:r w:rsidRPr="00B573FD">
              <w:rPr>
                <w:rFonts w:ascii="Times New Roman" w:hAnsi="Times New Roman" w:cs="Times New Roman"/>
              </w:rPr>
              <w:t xml:space="preserve">Численность инвалидов (из </w:t>
            </w:r>
            <w:hyperlink w:anchor="Par2279" w:history="1">
              <w:r w:rsidRPr="00B573FD">
                <w:rPr>
                  <w:rFonts w:ascii="Times New Roman" w:hAnsi="Times New Roman" w:cs="Times New Roman"/>
                  <w:color w:val="0000FF"/>
                </w:rPr>
                <w:t>строки 01</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09" w:name="Par2393"/>
            <w:bookmarkEnd w:id="109"/>
            <w:r w:rsidRPr="00B573FD">
              <w:rPr>
                <w:rFonts w:ascii="Times New Roman" w:hAnsi="Times New Roman" w:cs="Times New Roman"/>
              </w:rPr>
              <w:t xml:space="preserve">из них (из </w:t>
            </w:r>
            <w:hyperlink w:anchor="Par2385" w:history="1">
              <w:r w:rsidRPr="00B573FD">
                <w:rPr>
                  <w:rFonts w:ascii="Times New Roman" w:hAnsi="Times New Roman" w:cs="Times New Roman"/>
                  <w:color w:val="0000FF"/>
                </w:rPr>
                <w:t>строки 14</w:t>
              </w:r>
            </w:hyperlink>
            <w:r w:rsidRPr="00B573FD">
              <w:rPr>
                <w:rFonts w:ascii="Times New Roman" w:hAnsi="Times New Roman" w:cs="Times New Roman"/>
              </w:rPr>
              <w:t>) обучаются по адаптированным образовательным программам</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10" w:name="Par2401"/>
            <w:bookmarkEnd w:id="110"/>
            <w:r w:rsidRPr="00B573FD">
              <w:rPr>
                <w:rFonts w:ascii="Times New Roman" w:hAnsi="Times New Roman" w:cs="Times New Roman"/>
              </w:rPr>
              <w:t xml:space="preserve">Численность детей-инвалидов (из </w:t>
            </w:r>
            <w:hyperlink w:anchor="Par2385" w:history="1">
              <w:r w:rsidRPr="00B573FD">
                <w:rPr>
                  <w:rFonts w:ascii="Times New Roman" w:hAnsi="Times New Roman" w:cs="Times New Roman"/>
                  <w:color w:val="0000FF"/>
                </w:rPr>
                <w:t>строки 14</w:t>
              </w:r>
            </w:hyperlink>
            <w:r w:rsidRPr="00B573FD">
              <w:rPr>
                <w:rFonts w:ascii="Times New Roman" w:hAnsi="Times New Roman" w:cs="Times New Roman"/>
              </w:rPr>
              <w:t>)</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11" w:name="Par2409"/>
            <w:bookmarkEnd w:id="111"/>
            <w:r w:rsidRPr="00B573FD">
              <w:rPr>
                <w:rFonts w:ascii="Times New Roman" w:hAnsi="Times New Roman" w:cs="Times New Roman"/>
              </w:rPr>
              <w:t xml:space="preserve">из них (из </w:t>
            </w:r>
            <w:hyperlink w:anchor="Par2401" w:history="1">
              <w:r w:rsidRPr="00B573FD">
                <w:rPr>
                  <w:rFonts w:ascii="Times New Roman" w:hAnsi="Times New Roman" w:cs="Times New Roman"/>
                  <w:color w:val="0000FF"/>
                </w:rPr>
                <w:t>строки 16</w:t>
              </w:r>
            </w:hyperlink>
            <w:r w:rsidRPr="00B573FD">
              <w:rPr>
                <w:rFonts w:ascii="Times New Roman" w:hAnsi="Times New Roman" w:cs="Times New Roman"/>
              </w:rPr>
              <w:t>) обучаются по адаптированным образовательным программам</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12" w:name="Par2418"/>
      <w:bookmarkEnd w:id="112"/>
      <w:r w:rsidRPr="00B573FD">
        <w:rPr>
          <w:rFonts w:ascii="Times New Roman" w:hAnsi="Times New Roman" w:cs="Times New Roman"/>
        </w:rPr>
        <w:t xml:space="preserve">             2.4. Численность студентов очной формы обучения,</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получающих стипендии и другие формы материальной поддержки</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4"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417"/>
        <w:gridCol w:w="850"/>
        <w:gridCol w:w="1020"/>
        <w:gridCol w:w="1681"/>
        <w:gridCol w:w="1828"/>
      </w:tblGrid>
      <w:tr w:rsidR="00B573FD" w:rsidRPr="00B573FD">
        <w:tc>
          <w:tcPr>
            <w:tcW w:w="4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граф 4, 5)</w:t>
            </w:r>
          </w:p>
        </w:tc>
        <w:tc>
          <w:tcPr>
            <w:tcW w:w="350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по программам на базе</w:t>
            </w:r>
          </w:p>
        </w:tc>
      </w:tr>
      <w:tr w:rsidR="00B573FD" w:rsidRPr="00B573FD">
        <w:tc>
          <w:tcPr>
            <w:tcW w:w="4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основного общего образования</w:t>
            </w:r>
          </w:p>
        </w:tc>
        <w:tc>
          <w:tcPr>
            <w:tcW w:w="1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среднего общего образования</w:t>
            </w:r>
          </w:p>
        </w:tc>
      </w:tr>
      <w:tr w:rsidR="00B573FD" w:rsidRPr="00B573FD">
        <w:tc>
          <w:tcPr>
            <w:tcW w:w="4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r>
      <w:tr w:rsidR="00B573FD" w:rsidRPr="00B573FD">
        <w:tc>
          <w:tcPr>
            <w:tcW w:w="4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13" w:name="Par2433"/>
            <w:bookmarkEnd w:id="113"/>
            <w:r w:rsidRPr="00B573FD">
              <w:rPr>
                <w:rFonts w:ascii="Times New Roman" w:hAnsi="Times New Roman" w:cs="Times New Roman"/>
              </w:rPr>
              <w:t>Численность студентов, получающих стипендию (хотя бы одну)</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14" w:name="Par2438"/>
            <w:bookmarkEnd w:id="114"/>
            <w:r w:rsidRPr="00B573FD">
              <w:rPr>
                <w:rFonts w:ascii="Times New Roman" w:hAnsi="Times New Roman" w:cs="Times New Roman"/>
              </w:rPr>
              <w:t>Численность студентов, получающих другие формы материальной поддержки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15" w:name="Par2443"/>
            <w:bookmarkEnd w:id="115"/>
            <w:r w:rsidRPr="00B573FD">
              <w:rPr>
                <w:rFonts w:ascii="Times New Roman" w:hAnsi="Times New Roman" w:cs="Times New Roman"/>
              </w:rPr>
              <w:t>в том числе из стипендиального фонда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16" w:name="Par2449"/>
      <w:bookmarkEnd w:id="116"/>
      <w:r w:rsidRPr="00B573FD">
        <w:rPr>
          <w:rFonts w:ascii="Times New Roman" w:hAnsi="Times New Roman" w:cs="Times New Roman"/>
        </w:rPr>
        <w:t xml:space="preserve">         2.5. Численность студентов, прием и выпуск по категориям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льготного обеспечения очной формы обучения</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5"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49"/>
        <w:gridCol w:w="895"/>
        <w:gridCol w:w="1304"/>
        <w:gridCol w:w="1020"/>
        <w:gridCol w:w="1453"/>
        <w:gridCol w:w="1077"/>
        <w:gridCol w:w="850"/>
        <w:gridCol w:w="1004"/>
      </w:tblGrid>
      <w:tr w:rsidR="00B573FD" w:rsidRPr="00B573FD">
        <w:tc>
          <w:tcPr>
            <w:tcW w:w="21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9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Студенты, находящиеся на полном государственном обеспечении</w:t>
            </w:r>
          </w:p>
        </w:tc>
        <w:tc>
          <w:tcPr>
            <w:tcW w:w="247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Военнослужащие, исполнявшие интернациональный долг, участники других локальных конфликтов</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Граждане, подвергшиеся воздействию радиации</w:t>
            </w:r>
          </w:p>
        </w:tc>
        <w:tc>
          <w:tcPr>
            <w:tcW w:w="185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Инвалиды 1 и 2 групп, инвалиды с детства</w:t>
            </w:r>
          </w:p>
        </w:tc>
      </w:tr>
      <w:tr w:rsidR="00B573FD" w:rsidRPr="00B573FD">
        <w:trPr>
          <w:trHeight w:val="230"/>
        </w:trPr>
        <w:tc>
          <w:tcPr>
            <w:tcW w:w="21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9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4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ставшие инвалидами вследствие ранения, контузии, увечья или заболевания</w:t>
            </w: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5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1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9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4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дети-инвалиды</w:t>
            </w:r>
          </w:p>
        </w:tc>
      </w:tr>
      <w:tr w:rsidR="00B573FD" w:rsidRPr="00B573FD">
        <w:tc>
          <w:tcPr>
            <w:tcW w:w="21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0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r>
      <w:tr w:rsidR="00B573FD" w:rsidRPr="00B573FD">
        <w:tc>
          <w:tcPr>
            <w:tcW w:w="21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17" w:name="Par2471"/>
            <w:bookmarkEnd w:id="117"/>
            <w:r w:rsidRPr="00B573FD">
              <w:rPr>
                <w:rFonts w:ascii="Times New Roman" w:hAnsi="Times New Roman" w:cs="Times New Roman"/>
              </w:rPr>
              <w:t>Прием</w:t>
            </w:r>
          </w:p>
        </w:tc>
        <w:tc>
          <w:tcPr>
            <w:tcW w:w="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1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18" w:name="Par2479"/>
            <w:bookmarkEnd w:id="118"/>
            <w:r w:rsidRPr="00B573FD">
              <w:rPr>
                <w:rFonts w:ascii="Times New Roman" w:hAnsi="Times New Roman" w:cs="Times New Roman"/>
              </w:rPr>
              <w:t>Численность студентов</w:t>
            </w:r>
          </w:p>
        </w:tc>
        <w:tc>
          <w:tcPr>
            <w:tcW w:w="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1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19" w:name="Par2487"/>
            <w:bookmarkEnd w:id="119"/>
            <w:r w:rsidRPr="00B573FD">
              <w:rPr>
                <w:rFonts w:ascii="Times New Roman" w:hAnsi="Times New Roman" w:cs="Times New Roman"/>
              </w:rPr>
              <w:t>Выпуск</w:t>
            </w:r>
          </w:p>
        </w:tc>
        <w:tc>
          <w:tcPr>
            <w:tcW w:w="8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06"/>
        <w:gridCol w:w="2633"/>
      </w:tblGrid>
      <w:tr w:rsidR="00B573FD" w:rsidRPr="00B573FD">
        <w:tc>
          <w:tcPr>
            <w:tcW w:w="7006"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20" w:name="Par2496"/>
            <w:bookmarkEnd w:id="120"/>
            <w:r w:rsidRPr="00B573FD">
              <w:rPr>
                <w:rFonts w:ascii="Times New Roman" w:hAnsi="Times New Roman" w:cs="Times New Roman"/>
              </w:rPr>
              <w:t>Численность студентов, находящихся в академическом отпуске по состоянию здоровья</w:t>
            </w:r>
          </w:p>
        </w:tc>
        <w:tc>
          <w:tcPr>
            <w:tcW w:w="2633"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(04) ____ человек</w:t>
            </w:r>
          </w:p>
        </w:tc>
      </w:tr>
      <w:tr w:rsidR="00B573FD" w:rsidRPr="00B573FD">
        <w:tc>
          <w:tcPr>
            <w:tcW w:w="7006"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21" w:name="Par2498"/>
            <w:bookmarkEnd w:id="121"/>
            <w:r w:rsidRPr="00B573FD">
              <w:rPr>
                <w:rFonts w:ascii="Times New Roman" w:hAnsi="Times New Roman" w:cs="Times New Roman"/>
              </w:rPr>
              <w:t>Численность студентов, находящихся в академическом отпуске по уходу за ребенком до 1,5 лет</w:t>
            </w:r>
          </w:p>
        </w:tc>
        <w:tc>
          <w:tcPr>
            <w:tcW w:w="2633"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(05) ____ человек</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22" w:name="Par2501"/>
      <w:bookmarkEnd w:id="122"/>
      <w:r w:rsidRPr="00B573FD">
        <w:rPr>
          <w:rFonts w:ascii="Times New Roman" w:hAnsi="Times New Roman" w:cs="Times New Roman"/>
        </w:rPr>
        <w:t xml:space="preserve">         2.6. Результаты приема по уровню образования абитуриентов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6"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61"/>
        <w:gridCol w:w="624"/>
        <w:gridCol w:w="737"/>
        <w:gridCol w:w="737"/>
        <w:gridCol w:w="1077"/>
        <w:gridCol w:w="1077"/>
        <w:gridCol w:w="1020"/>
        <w:gridCol w:w="737"/>
        <w:gridCol w:w="794"/>
        <w:gridCol w:w="1020"/>
        <w:gridCol w:w="1020"/>
        <w:gridCol w:w="1417"/>
      </w:tblGrid>
      <w:tr w:rsidR="00B573FD" w:rsidRPr="00B573FD">
        <w:tc>
          <w:tcPr>
            <w:tcW w:w="30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464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на базе основного общего образования</w:t>
            </w:r>
          </w:p>
        </w:tc>
        <w:tc>
          <w:tcPr>
            <w:tcW w:w="498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на базе среднего общего образования</w:t>
            </w:r>
          </w:p>
        </w:tc>
      </w:tr>
      <w:tr w:rsidR="00B573FD" w:rsidRPr="00B573FD">
        <w:tc>
          <w:tcPr>
            <w:tcW w:w="30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91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425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r>
      <w:tr w:rsidR="00B573FD" w:rsidRPr="00B573FD">
        <w:tc>
          <w:tcPr>
            <w:tcW w:w="30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317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4)</w:t>
            </w: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345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9)</w:t>
            </w:r>
          </w:p>
        </w:tc>
      </w:tr>
      <w:tr w:rsidR="00B573FD" w:rsidRPr="00B573FD">
        <w:tc>
          <w:tcPr>
            <w:tcW w:w="30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w:t>
            </w:r>
            <w:r w:rsidRPr="00B573FD">
              <w:rPr>
                <w:rFonts w:ascii="Times New Roman" w:hAnsi="Times New Roman" w:cs="Times New Roman"/>
              </w:rPr>
              <w:lastRenderedPageBreak/>
              <w:t>и</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 возмещением стоимости обучения</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w:t>
            </w:r>
            <w:r w:rsidRPr="00B573FD">
              <w:rPr>
                <w:rFonts w:ascii="Times New Roman" w:hAnsi="Times New Roman" w:cs="Times New Roman"/>
              </w:rPr>
              <w:lastRenderedPageBreak/>
              <w:t>ии</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возмещением стоимости обучения</w:t>
            </w: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23" w:name="Par2537"/>
            <w:bookmarkEnd w:id="123"/>
            <w:r w:rsidRPr="00B573FD">
              <w:rPr>
                <w:rFonts w:ascii="Times New Roman" w:hAnsi="Times New Roman" w:cs="Times New Roman"/>
              </w:rPr>
              <w:t xml:space="preserve">Всего (сумма </w:t>
            </w:r>
            <w:hyperlink w:anchor="Par2549"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w:t>
            </w:r>
            <w:hyperlink w:anchor="Par2599" w:history="1">
              <w:r w:rsidRPr="00B573FD">
                <w:rPr>
                  <w:rFonts w:ascii="Times New Roman" w:hAnsi="Times New Roman" w:cs="Times New Roman"/>
                  <w:color w:val="0000FF"/>
                </w:rPr>
                <w:t>06</w:t>
              </w:r>
            </w:hyperlink>
            <w:r w:rsidRPr="00B573FD">
              <w:rPr>
                <w:rFonts w:ascii="Times New Roman" w:hAnsi="Times New Roman" w:cs="Times New Roman"/>
              </w:rPr>
              <w:t xml:space="preserve">, </w:t>
            </w:r>
            <w:hyperlink w:anchor="Par2623" w:history="1">
              <w:r w:rsidRPr="00B573FD">
                <w:rPr>
                  <w:rFonts w:ascii="Times New Roman" w:hAnsi="Times New Roman" w:cs="Times New Roman"/>
                  <w:color w:val="0000FF"/>
                </w:rPr>
                <w:t>08</w:t>
              </w:r>
            </w:hyperlink>
            <w:r w:rsidRPr="00B573FD">
              <w:rPr>
                <w:rFonts w:ascii="Times New Roman" w:hAnsi="Times New Roman" w:cs="Times New Roman"/>
              </w:rPr>
              <w:t xml:space="preserve">, </w:t>
            </w:r>
            <w:hyperlink w:anchor="Par2647" w:history="1">
              <w:r w:rsidRPr="00B573FD">
                <w:rPr>
                  <w:rFonts w:ascii="Times New Roman" w:hAnsi="Times New Roman" w:cs="Times New Roman"/>
                  <w:color w:val="0000FF"/>
                </w:rPr>
                <w:t>10</w:t>
              </w:r>
            </w:hyperlink>
            <w:r w:rsidRPr="00B573FD">
              <w:rPr>
                <w:rFonts w:ascii="Times New Roman" w:hAnsi="Times New Roman" w:cs="Times New Roman"/>
              </w:rPr>
              <w:t>)</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24" w:name="Par2549"/>
            <w:bookmarkEnd w:id="124"/>
            <w:r w:rsidRPr="00B573FD">
              <w:rPr>
                <w:rFonts w:ascii="Times New Roman" w:hAnsi="Times New Roman" w:cs="Times New Roman"/>
              </w:rPr>
              <w:t>в том числе имеют образование:</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основное общее (для граф 3 - 6) или среднее общее (для граф 7 - 10)</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25" w:name="Par2562"/>
            <w:bookmarkEnd w:id="125"/>
            <w:r w:rsidRPr="00B573FD">
              <w:rPr>
                <w:rFonts w:ascii="Times New Roman" w:hAnsi="Times New Roman" w:cs="Times New Roman"/>
              </w:rPr>
              <w:t xml:space="preserve">из них (из </w:t>
            </w:r>
            <w:hyperlink w:anchor="Par2549"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получили указанное образование в текущем году - всего (сумма </w:t>
            </w:r>
            <w:hyperlink w:anchor="Par2574" w:history="1">
              <w:r w:rsidRPr="00B573FD">
                <w:rPr>
                  <w:rFonts w:ascii="Times New Roman" w:hAnsi="Times New Roman" w:cs="Times New Roman"/>
                  <w:color w:val="0000FF"/>
                </w:rPr>
                <w:t>строк 04</w:t>
              </w:r>
            </w:hyperlink>
            <w:r w:rsidRPr="00B573FD">
              <w:rPr>
                <w:rFonts w:ascii="Times New Roman" w:hAnsi="Times New Roman" w:cs="Times New Roman"/>
              </w:rPr>
              <w:t xml:space="preserve">, </w:t>
            </w:r>
            <w:hyperlink w:anchor="Par2599" w:history="1">
              <w:r w:rsidRPr="00B573FD">
                <w:rPr>
                  <w:rFonts w:ascii="Times New Roman" w:hAnsi="Times New Roman" w:cs="Times New Roman"/>
                  <w:color w:val="0000FF"/>
                </w:rPr>
                <w:t>06</w:t>
              </w:r>
            </w:hyperlink>
            <w:r w:rsidRPr="00B573FD">
              <w:rPr>
                <w:rFonts w:ascii="Times New Roman" w:hAnsi="Times New Roman" w:cs="Times New Roman"/>
              </w:rPr>
              <w:t>)</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26" w:name="Par2574"/>
            <w:bookmarkEnd w:id="126"/>
            <w:r w:rsidRPr="00B573FD">
              <w:rPr>
                <w:rFonts w:ascii="Times New Roman" w:hAnsi="Times New Roman" w:cs="Times New Roman"/>
              </w:rPr>
              <w:t xml:space="preserve">из них (из </w:t>
            </w:r>
            <w:hyperlink w:anchor="Par2562" w:history="1">
              <w:r w:rsidRPr="00B573FD">
                <w:rPr>
                  <w:rFonts w:ascii="Times New Roman" w:hAnsi="Times New Roman" w:cs="Times New Roman"/>
                  <w:color w:val="0000FF"/>
                </w:rPr>
                <w:t>строки 03</w:t>
              </w:r>
            </w:hyperlink>
            <w:r w:rsidRPr="00B573FD">
              <w:rPr>
                <w:rFonts w:ascii="Times New Roman" w:hAnsi="Times New Roman" w:cs="Times New Roman"/>
              </w:rPr>
              <w:t>) выпускники:</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общеобразовательных организаций</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27" w:name="Par2587"/>
            <w:bookmarkEnd w:id="127"/>
            <w:r w:rsidRPr="00B573FD">
              <w:rPr>
                <w:rFonts w:ascii="Times New Roman" w:hAnsi="Times New Roman" w:cs="Times New Roman"/>
              </w:rPr>
              <w:t xml:space="preserve">в том числе (из </w:t>
            </w:r>
            <w:hyperlink w:anchor="Par2574" w:history="1">
              <w:r w:rsidRPr="00B573FD">
                <w:rPr>
                  <w:rFonts w:ascii="Times New Roman" w:hAnsi="Times New Roman" w:cs="Times New Roman"/>
                  <w:color w:val="0000FF"/>
                </w:rPr>
                <w:t>строки 04</w:t>
              </w:r>
            </w:hyperlink>
            <w:r w:rsidRPr="00B573FD">
              <w:rPr>
                <w:rFonts w:ascii="Times New Roman" w:hAnsi="Times New Roman" w:cs="Times New Roman"/>
              </w:rPr>
              <w:t>) выпускники специальных (коррекционных) образовательных организаций и классов для обучающихся, воспитанников с ограниченными возможностями здоровья</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28" w:name="Par2599"/>
            <w:bookmarkEnd w:id="128"/>
            <w:r w:rsidRPr="00B573FD">
              <w:rPr>
                <w:rFonts w:ascii="Times New Roman" w:hAnsi="Times New Roman" w:cs="Times New Roman"/>
              </w:rPr>
              <w:t xml:space="preserve">среднее профессиональное </w:t>
            </w:r>
            <w:r w:rsidRPr="00B573FD">
              <w:rPr>
                <w:rFonts w:ascii="Times New Roman" w:hAnsi="Times New Roman" w:cs="Times New Roman"/>
              </w:rPr>
              <w:lastRenderedPageBreak/>
              <w:t>образование по программам подготовки квалифицированных рабочих (служащих)</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29" w:name="Par2611"/>
            <w:bookmarkEnd w:id="129"/>
            <w:r w:rsidRPr="00B573FD">
              <w:rPr>
                <w:rFonts w:ascii="Times New Roman" w:hAnsi="Times New Roman" w:cs="Times New Roman"/>
              </w:rPr>
              <w:lastRenderedPageBreak/>
              <w:t>из них получили указанное образование в текущем году</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0" w:name="Par2623"/>
            <w:bookmarkEnd w:id="130"/>
            <w:r w:rsidRPr="00B573FD">
              <w:rPr>
                <w:rFonts w:ascii="Times New Roman" w:hAnsi="Times New Roman" w:cs="Times New Roman"/>
              </w:rPr>
              <w:t>среднее профессиональное образование по программам подготовки специалистов среднего звена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31" w:name="Par2635"/>
            <w:bookmarkEnd w:id="131"/>
            <w:r w:rsidRPr="00B573FD">
              <w:rPr>
                <w:rFonts w:ascii="Times New Roman" w:hAnsi="Times New Roman" w:cs="Times New Roman"/>
              </w:rPr>
              <w:t>из них получили указанное образование в текущем году</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2" w:name="Par2647"/>
            <w:bookmarkEnd w:id="132"/>
            <w:r w:rsidRPr="00B573FD">
              <w:rPr>
                <w:rFonts w:ascii="Times New Roman" w:hAnsi="Times New Roman" w:cs="Times New Roman"/>
              </w:rPr>
              <w:t>высшее</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33" w:name="Par2659"/>
            <w:bookmarkEnd w:id="133"/>
            <w:r w:rsidRPr="00B573FD">
              <w:rPr>
                <w:rFonts w:ascii="Times New Roman" w:hAnsi="Times New Roman" w:cs="Times New Roman"/>
              </w:rPr>
              <w:t>из них получили указанное образование в текущем году</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34" w:name="Par2672"/>
      <w:bookmarkEnd w:id="134"/>
      <w:r w:rsidRPr="00B573FD">
        <w:rPr>
          <w:rFonts w:ascii="Times New Roman" w:hAnsi="Times New Roman" w:cs="Times New Roman"/>
        </w:rPr>
        <w:t xml:space="preserve">             2.7. Распределение численности студентов, приема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гражданству</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7"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56"/>
        <w:gridCol w:w="624"/>
        <w:gridCol w:w="730"/>
        <w:gridCol w:w="737"/>
        <w:gridCol w:w="1077"/>
        <w:gridCol w:w="1077"/>
        <w:gridCol w:w="1020"/>
        <w:gridCol w:w="737"/>
        <w:gridCol w:w="794"/>
        <w:gridCol w:w="1020"/>
        <w:gridCol w:w="1055"/>
        <w:gridCol w:w="794"/>
        <w:gridCol w:w="964"/>
        <w:gridCol w:w="1191"/>
        <w:gridCol w:w="1417"/>
      </w:tblGrid>
      <w:tr w:rsidR="00B573FD" w:rsidRPr="00B573FD">
        <w:tc>
          <w:tcPr>
            <w:tcW w:w="30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73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государства по </w:t>
            </w:r>
            <w:hyperlink r:id="rId28" w:history="1">
              <w:r w:rsidRPr="00B573FD">
                <w:rPr>
                  <w:rFonts w:ascii="Times New Roman" w:hAnsi="Times New Roman" w:cs="Times New Roman"/>
                  <w:color w:val="0000FF"/>
                </w:rPr>
                <w:t>ОКСМ</w:t>
              </w:r>
            </w:hyperlink>
          </w:p>
        </w:tc>
        <w:tc>
          <w:tcPr>
            <w:tcW w:w="391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360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43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317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4):</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86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8):</w:t>
            </w:r>
          </w:p>
        </w:tc>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357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12)</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215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с полным возмещением </w:t>
            </w:r>
            <w:r w:rsidRPr="00B573FD">
              <w:rPr>
                <w:rFonts w:ascii="Times New Roman" w:hAnsi="Times New Roman" w:cs="Times New Roman"/>
              </w:rPr>
              <w:lastRenderedPageBreak/>
              <w:t>стоимости обучения</w:t>
            </w: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0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с полным возмещением </w:t>
            </w:r>
            <w:r w:rsidRPr="00B573FD">
              <w:rPr>
                <w:rFonts w:ascii="Times New Roman" w:hAnsi="Times New Roman" w:cs="Times New Roman"/>
              </w:rPr>
              <w:lastRenderedPageBreak/>
              <w:t>стоимости обучения</w:t>
            </w: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с полным возмещением стоимости </w:t>
            </w:r>
            <w:r w:rsidRPr="00B573FD">
              <w:rPr>
                <w:rFonts w:ascii="Times New Roman" w:hAnsi="Times New Roman" w:cs="Times New Roman"/>
              </w:rPr>
              <w:lastRenderedPageBreak/>
              <w:t>обучения</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10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5" w:name="Par2715"/>
            <w:bookmarkEnd w:id="135"/>
            <w:r w:rsidRPr="00B573FD">
              <w:rPr>
                <w:rFonts w:ascii="Times New Roman" w:hAnsi="Times New Roman" w:cs="Times New Roman"/>
              </w:rPr>
              <w:t xml:space="preserve">Студенты, обучающиеся на условиях общего приема - всего (сумма </w:t>
            </w:r>
            <w:hyperlink w:anchor="Par2730"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w:t>
            </w:r>
            <w:hyperlink w:anchor="Par3002" w:history="1">
              <w:r w:rsidRPr="00B573FD">
                <w:rPr>
                  <w:rFonts w:ascii="Times New Roman" w:hAnsi="Times New Roman" w:cs="Times New Roman"/>
                  <w:color w:val="0000FF"/>
                </w:rPr>
                <w:t>03</w:t>
              </w:r>
            </w:hyperlink>
            <w:r w:rsidRPr="00B573FD">
              <w:rPr>
                <w:rFonts w:ascii="Times New Roman" w:hAnsi="Times New Roman" w:cs="Times New Roman"/>
              </w:rPr>
              <w:t xml:space="preserve">, </w:t>
            </w:r>
            <w:hyperlink w:anchor="Par3047" w:history="1">
              <w:r w:rsidRPr="00B573FD">
                <w:rPr>
                  <w:rFonts w:ascii="Times New Roman" w:hAnsi="Times New Roman" w:cs="Times New Roman"/>
                  <w:color w:val="0000FF"/>
                </w:rPr>
                <w:t>04</w:t>
              </w:r>
            </w:hyperlink>
            <w:r w:rsidRPr="00B573FD">
              <w:rPr>
                <w:rFonts w:ascii="Times New Roman" w:hAnsi="Times New Roman" w:cs="Times New Roman"/>
              </w:rPr>
              <w:t>)</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36" w:name="Par2730"/>
            <w:bookmarkEnd w:id="136"/>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из стран СНГ, Балтии, Грузии, Абхазии и Южной Осетии - всего</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граждане: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Российской Федерации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643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Абхазии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895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Азербайджана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Армении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Беларуси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Грузии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Казахстана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398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Киргизии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417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Латвии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428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Литвы</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440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Республики Молдова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498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Таджикистана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762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Туркмении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795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Узбекистана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860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Украины</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804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Эстонии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Южной Осетии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896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7" w:name="Par3002"/>
            <w:bookmarkEnd w:id="137"/>
            <w:r w:rsidRPr="00B573FD">
              <w:rPr>
                <w:rFonts w:ascii="Times New Roman" w:hAnsi="Times New Roman" w:cs="Times New Roman"/>
              </w:rPr>
              <w:t>граждане других иностранных государств (кроме СНГ, Балтии, Грузии, Абхазии и Южной Осетии), обучающиеся на условиях общего приема, - всего</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граждане:</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8" w:name="Par3047"/>
            <w:bookmarkEnd w:id="138"/>
            <w:r w:rsidRPr="00B573FD">
              <w:rPr>
                <w:rFonts w:ascii="Times New Roman" w:hAnsi="Times New Roman" w:cs="Times New Roman"/>
              </w:rPr>
              <w:t>лица без гражданства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39" w:name="Par3062"/>
            <w:bookmarkEnd w:id="139"/>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Иностранные граждане из стран СНГ, Балтии, Грузии, Абхазии и Южной Осетии, обучающиеся по международным договорам, - всего</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граждане:</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40" w:name="Par3108"/>
            <w:bookmarkEnd w:id="140"/>
            <w:r w:rsidRPr="00B573FD">
              <w:rPr>
                <w:rFonts w:ascii="Times New Roman" w:hAnsi="Times New Roman" w:cs="Times New Roman"/>
              </w:rPr>
              <w:lastRenderedPageBreak/>
              <w:t>Граждане других иностранных государств (кроме стран СНГ, Балтии, Грузии, Абхазии и Южной Осетии), обучающиеся по международным договорам, - всего</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граждане</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41" w:name="Par3153"/>
            <w:bookmarkEnd w:id="141"/>
            <w:r w:rsidRPr="00B573FD">
              <w:rPr>
                <w:rFonts w:ascii="Times New Roman" w:hAnsi="Times New Roman" w:cs="Times New Roman"/>
              </w:rPr>
              <w:t>Лица без гражданства, обучающиеся по международным договорам</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7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42" w:name="Par3169"/>
      <w:bookmarkEnd w:id="142"/>
      <w:r w:rsidRPr="00B573FD">
        <w:rPr>
          <w:rFonts w:ascii="Times New Roman" w:hAnsi="Times New Roman" w:cs="Times New Roman"/>
        </w:rPr>
        <w:t xml:space="preserve">             2.8. Распределение численности студентов, приема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возрасту и полу</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56"/>
        <w:gridCol w:w="875"/>
        <w:gridCol w:w="850"/>
        <w:gridCol w:w="907"/>
        <w:gridCol w:w="850"/>
        <w:gridCol w:w="1134"/>
        <w:gridCol w:w="907"/>
        <w:gridCol w:w="1134"/>
      </w:tblGrid>
      <w:tr w:rsidR="00B573FD" w:rsidRPr="00B573FD">
        <w:tc>
          <w:tcPr>
            <w:tcW w:w="30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7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75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9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204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7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43" w:name="Par3191"/>
            <w:bookmarkEnd w:id="143"/>
            <w:r w:rsidRPr="00B573FD">
              <w:rPr>
                <w:rFonts w:ascii="Times New Roman" w:hAnsi="Times New Roman" w:cs="Times New Roman"/>
              </w:rPr>
              <w:t>Всего</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44" w:name="Par3199"/>
            <w:bookmarkEnd w:id="144"/>
            <w:r w:rsidRPr="00B573FD">
              <w:rPr>
                <w:rFonts w:ascii="Times New Roman" w:hAnsi="Times New Roman" w:cs="Times New Roman"/>
              </w:rPr>
              <w:t>в том числе в возрасте (число полных лет на 1 января):</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возрасте моложе 13 лет</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45" w:name="Par3208"/>
            <w:bookmarkEnd w:id="145"/>
            <w:r w:rsidRPr="00B573FD">
              <w:rPr>
                <w:rFonts w:ascii="Times New Roman" w:hAnsi="Times New Roman" w:cs="Times New Roman"/>
              </w:rPr>
              <w:lastRenderedPageBreak/>
              <w:t>13</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14</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15</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16</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17</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18</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19</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20</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21</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22</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23</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24</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25</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26</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27</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28</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29</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30 - 34</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35 - 39</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46" w:name="Par3360"/>
            <w:bookmarkEnd w:id="146"/>
            <w:r w:rsidRPr="00B573FD">
              <w:rPr>
                <w:rFonts w:ascii="Times New Roman" w:hAnsi="Times New Roman" w:cs="Times New Roman"/>
              </w:rPr>
              <w:t>40 и старше</w:t>
            </w:r>
          </w:p>
        </w:tc>
        <w:tc>
          <w:tcPr>
            <w:tcW w:w="8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Для  граф  3, 4, 7, 8 указать  возраст  по  состоянию  на 1 января текущего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календарного  года,  для  граф  5, 6 -  по состоянию на 1 января следующего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календарного года.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47" w:name="Par3373"/>
      <w:bookmarkEnd w:id="147"/>
      <w:r w:rsidRPr="00B573FD">
        <w:rPr>
          <w:rFonts w:ascii="Times New Roman" w:hAnsi="Times New Roman" w:cs="Times New Roman"/>
        </w:rPr>
        <w:t xml:space="preserve">                Раздел 3. Сведения о персонале организации</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48" w:name="Par3375"/>
      <w:bookmarkEnd w:id="148"/>
      <w:r w:rsidRPr="00B573FD">
        <w:rPr>
          <w:rFonts w:ascii="Times New Roman" w:hAnsi="Times New Roman" w:cs="Times New Roman"/>
        </w:rPr>
        <w:t xml:space="preserve">                3.1.1. Распределение численности основного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персонала по уровню образования (без внешних совместителей)</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29"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3"/>
        <w:gridCol w:w="680"/>
        <w:gridCol w:w="680"/>
        <w:gridCol w:w="794"/>
        <w:gridCol w:w="737"/>
        <w:gridCol w:w="794"/>
        <w:gridCol w:w="794"/>
        <w:gridCol w:w="737"/>
        <w:gridCol w:w="737"/>
        <w:gridCol w:w="1304"/>
        <w:gridCol w:w="1417"/>
        <w:gridCol w:w="794"/>
        <w:gridCol w:w="737"/>
        <w:gridCol w:w="737"/>
        <w:gridCol w:w="680"/>
        <w:gridCol w:w="624"/>
        <w:gridCol w:w="737"/>
        <w:gridCol w:w="1304"/>
      </w:tblGrid>
      <w:tr w:rsidR="00B573FD" w:rsidRPr="00B573FD">
        <w:tc>
          <w:tcPr>
            <w:tcW w:w="29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7314"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3) имеют образование</w:t>
            </w:r>
          </w:p>
        </w:tc>
        <w:tc>
          <w:tcPr>
            <w:tcW w:w="5613"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4</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высшее</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4) педагогическое</w:t>
            </w:r>
          </w:p>
        </w:tc>
        <w:tc>
          <w:tcPr>
            <w:tcW w:w="306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4 имеют:</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среднее профессиональное образование по программам подготовки специалистов среднего звена</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среднее профессиональное образование по программам подготовки квалифицированных рабочих (служащих)</w:t>
            </w:r>
          </w:p>
        </w:tc>
        <w:tc>
          <w:tcPr>
            <w:tcW w:w="153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имеют квалификационные категории</w:t>
            </w:r>
          </w:p>
        </w:tc>
        <w:tc>
          <w:tcPr>
            <w:tcW w:w="2041"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работают на</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освоили дополнительные программы повышения квалификации и (или) профессиональной переподготовки за предыдущий учебный год</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8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ученую степень</w:t>
            </w:r>
          </w:p>
        </w:tc>
        <w:tc>
          <w:tcPr>
            <w:tcW w:w="147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ученое звание</w:t>
            </w: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41"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доктора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кандидата наук</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профессора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доцента</w:t>
            </w: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высшую</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первую</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0,25 ставки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ставки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0,75 ставки</w:t>
            </w: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49" w:name="Par3422"/>
            <w:bookmarkEnd w:id="149"/>
            <w:r w:rsidRPr="00B573FD">
              <w:rPr>
                <w:rFonts w:ascii="Times New Roman" w:hAnsi="Times New Roman" w:cs="Times New Roman"/>
              </w:rPr>
              <w:t xml:space="preserve">Численность работников - всего (сумма </w:t>
            </w:r>
            <w:hyperlink w:anchor="Par3440"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w:t>
            </w:r>
            <w:hyperlink w:anchor="Par3514" w:history="1">
              <w:r w:rsidRPr="00B573FD">
                <w:rPr>
                  <w:rFonts w:ascii="Times New Roman" w:hAnsi="Times New Roman" w:cs="Times New Roman"/>
                  <w:color w:val="0000FF"/>
                </w:rPr>
                <w:t>06</w:t>
              </w:r>
            </w:hyperlink>
            <w:r w:rsidRPr="00B573FD">
              <w:rPr>
                <w:rFonts w:ascii="Times New Roman" w:hAnsi="Times New Roman" w:cs="Times New Roman"/>
              </w:rPr>
              <w:t xml:space="preserve">, </w:t>
            </w:r>
            <w:hyperlink w:anchor="Par3713" w:history="1">
              <w:r w:rsidRPr="00B573FD">
                <w:rPr>
                  <w:rFonts w:ascii="Times New Roman" w:hAnsi="Times New Roman" w:cs="Times New Roman"/>
                  <w:color w:val="0000FF"/>
                </w:rPr>
                <w:t>17</w:t>
              </w:r>
            </w:hyperlink>
            <w:r w:rsidRPr="00B573FD">
              <w:rPr>
                <w:rFonts w:ascii="Times New Roman" w:hAnsi="Times New Roman" w:cs="Times New Roman"/>
              </w:rPr>
              <w:t xml:space="preserve">, </w:t>
            </w:r>
            <w:hyperlink w:anchor="Par3731" w:history="1">
              <w:r w:rsidRPr="00B573FD">
                <w:rPr>
                  <w:rFonts w:ascii="Times New Roman" w:hAnsi="Times New Roman" w:cs="Times New Roman"/>
                  <w:color w:val="0000FF"/>
                </w:rPr>
                <w:t>18</w:t>
              </w:r>
            </w:hyperlink>
            <w:r w:rsidRPr="00B573FD">
              <w:rPr>
                <w:rFonts w:ascii="Times New Roman" w:hAnsi="Times New Roman" w:cs="Times New Roman"/>
              </w:rPr>
              <w:t>)</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bookmarkStart w:id="150" w:name="Par3440"/>
            <w:bookmarkEnd w:id="150"/>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руководящие работники - 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51" w:name="Par3459"/>
            <w:bookmarkEnd w:id="151"/>
            <w:r w:rsidRPr="00B573FD">
              <w:rPr>
                <w:rFonts w:ascii="Times New Roman" w:hAnsi="Times New Roman" w:cs="Times New Roman"/>
              </w:rPr>
              <w:lastRenderedPageBreak/>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директор (начальник)</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заместители директора (начальника)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52" w:name="Par3496"/>
            <w:bookmarkEnd w:id="152"/>
            <w:r w:rsidRPr="00B573FD">
              <w:rPr>
                <w:rFonts w:ascii="Times New Roman" w:hAnsi="Times New Roman" w:cs="Times New Roman"/>
              </w:rPr>
              <w:t>руководитель филиала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53" w:name="Par3514"/>
            <w:bookmarkEnd w:id="153"/>
            <w:r w:rsidRPr="00B573FD">
              <w:rPr>
                <w:rFonts w:ascii="Times New Roman" w:hAnsi="Times New Roman" w:cs="Times New Roman"/>
              </w:rPr>
              <w:t xml:space="preserve">педагогические работники - всего (сумма </w:t>
            </w:r>
            <w:hyperlink w:anchor="Par3532" w:history="1">
              <w:r w:rsidRPr="00B573FD">
                <w:rPr>
                  <w:rFonts w:ascii="Times New Roman" w:hAnsi="Times New Roman" w:cs="Times New Roman"/>
                  <w:color w:val="0000FF"/>
                </w:rPr>
                <w:t>строк 07</w:t>
              </w:r>
            </w:hyperlink>
            <w:r w:rsidRPr="00B573FD">
              <w:rPr>
                <w:rFonts w:ascii="Times New Roman" w:hAnsi="Times New Roman" w:cs="Times New Roman"/>
              </w:rPr>
              <w:t xml:space="preserve"> - </w:t>
            </w:r>
            <w:hyperlink w:anchor="Par3695" w:history="1">
              <w:r w:rsidRPr="00B573FD">
                <w:rPr>
                  <w:rFonts w:ascii="Times New Roman" w:hAnsi="Times New Roman" w:cs="Times New Roman"/>
                  <w:color w:val="0000FF"/>
                </w:rPr>
                <w:t>16</w:t>
              </w:r>
            </w:hyperlink>
            <w:r w:rsidRPr="00B573FD">
              <w:rPr>
                <w:rFonts w:ascii="Times New Roman" w:hAnsi="Times New Roman" w:cs="Times New Roman"/>
              </w:rPr>
              <w:t>)</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54" w:name="Par3532"/>
            <w:bookmarkEnd w:id="154"/>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55" w:name="Par3551"/>
            <w:bookmarkEnd w:id="155"/>
            <w:r w:rsidRPr="00B573FD">
              <w:rPr>
                <w:rFonts w:ascii="Times New Roman" w:hAnsi="Times New Roman" w:cs="Times New Roman"/>
              </w:rPr>
              <w:t>мастера производственного обучения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социальные педагоги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педагоги-психологи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педагоги-организаторы</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преподаватели-организаторы основ безопасности жизнедеятельности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руководители физического воспитания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методисты</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тьюторы</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56" w:name="Par3695"/>
            <w:bookmarkEnd w:id="156"/>
            <w:r w:rsidRPr="00B573FD">
              <w:rPr>
                <w:rFonts w:ascii="Times New Roman" w:hAnsi="Times New Roman" w:cs="Times New Roman"/>
              </w:rPr>
              <w:t>прочие</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57" w:name="Par3713"/>
            <w:bookmarkEnd w:id="157"/>
            <w:r w:rsidRPr="00B573FD">
              <w:rPr>
                <w:rFonts w:ascii="Times New Roman" w:hAnsi="Times New Roman" w:cs="Times New Roman"/>
              </w:rPr>
              <w:lastRenderedPageBreak/>
              <w:t>учебно-вспомогательный персонал</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58" w:name="Par3731"/>
            <w:bookmarkEnd w:id="158"/>
            <w:r w:rsidRPr="00B573FD">
              <w:rPr>
                <w:rFonts w:ascii="Times New Roman" w:hAnsi="Times New Roman" w:cs="Times New Roman"/>
              </w:rPr>
              <w:t>обслуживающий персонал</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преподавателей, работающих по договорам гражданско-правового характера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иностранных преподавателей и специалистов</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927" w:type="dxa"/>
            <w:gridSpan w:val="15"/>
            <w:tcBorders>
              <w:top w:val="single" w:sz="4" w:space="0" w:color="auto"/>
              <w:lef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59" w:name="Par3773"/>
      <w:bookmarkEnd w:id="159"/>
      <w:r w:rsidRPr="00B573FD">
        <w:rPr>
          <w:rFonts w:ascii="Times New Roman" w:hAnsi="Times New Roman" w:cs="Times New Roman"/>
        </w:rPr>
        <w:t xml:space="preserve">                 3.1.2. Распределение численности внешних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совместителей по уровню образования</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30"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3"/>
        <w:gridCol w:w="680"/>
        <w:gridCol w:w="680"/>
        <w:gridCol w:w="794"/>
        <w:gridCol w:w="737"/>
        <w:gridCol w:w="794"/>
        <w:gridCol w:w="794"/>
        <w:gridCol w:w="737"/>
        <w:gridCol w:w="794"/>
        <w:gridCol w:w="1247"/>
        <w:gridCol w:w="1417"/>
        <w:gridCol w:w="794"/>
        <w:gridCol w:w="737"/>
        <w:gridCol w:w="737"/>
        <w:gridCol w:w="680"/>
        <w:gridCol w:w="624"/>
        <w:gridCol w:w="737"/>
        <w:gridCol w:w="1304"/>
      </w:tblGrid>
      <w:tr w:rsidR="00B573FD" w:rsidRPr="00B573FD">
        <w:tc>
          <w:tcPr>
            <w:tcW w:w="29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7314"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3) имеют образование</w:t>
            </w:r>
          </w:p>
        </w:tc>
        <w:tc>
          <w:tcPr>
            <w:tcW w:w="5613"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высшее</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4) педагогическое</w:t>
            </w:r>
          </w:p>
        </w:tc>
        <w:tc>
          <w:tcPr>
            <w:tcW w:w="311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4 имеют</w:t>
            </w:r>
          </w:p>
        </w:tc>
        <w:tc>
          <w:tcPr>
            <w:tcW w:w="12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среднее профессиональное образование по программам подготовки специалистов среднего звена</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среднее профессиональное образование по программам подготовки квалифицированных рабочих (служащих)</w:t>
            </w:r>
          </w:p>
        </w:tc>
        <w:tc>
          <w:tcPr>
            <w:tcW w:w="153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имеют квалификационные категории</w:t>
            </w:r>
          </w:p>
        </w:tc>
        <w:tc>
          <w:tcPr>
            <w:tcW w:w="2041"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работают на</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освоили дополнительные программы повышения квалификации и(или) профессиональной переподготовки за предыдущий учебный год</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8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ученую степень</w:t>
            </w:r>
          </w:p>
        </w:tc>
        <w:tc>
          <w:tcPr>
            <w:tcW w:w="15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ученое звание</w:t>
            </w:r>
          </w:p>
        </w:tc>
        <w:tc>
          <w:tcPr>
            <w:tcW w:w="12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41"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доктора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кандидата наук</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профессора</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доцента</w:t>
            </w:r>
          </w:p>
        </w:tc>
        <w:tc>
          <w:tcPr>
            <w:tcW w:w="12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высшую</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первую</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0,25 ставки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ставки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0,75 ставки</w:t>
            </w: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внешних совместителей - 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педагогические работники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60" w:name="Par3857"/>
            <w:bookmarkEnd w:id="160"/>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мастера производственного обучения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учебно-вспомогательный персонал</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61" w:name="Par3913"/>
      <w:bookmarkEnd w:id="161"/>
      <w:r w:rsidRPr="00B573FD">
        <w:rPr>
          <w:rFonts w:ascii="Times New Roman" w:hAnsi="Times New Roman" w:cs="Times New Roman"/>
        </w:rPr>
        <w:t xml:space="preserve">               3.2. Распределение персонала по стажу работы</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(без внешних совместителей и работающих по договорам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гражданско-правового характера)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31"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3"/>
        <w:gridCol w:w="680"/>
        <w:gridCol w:w="1474"/>
        <w:gridCol w:w="737"/>
        <w:gridCol w:w="850"/>
        <w:gridCol w:w="737"/>
        <w:gridCol w:w="737"/>
        <w:gridCol w:w="794"/>
        <w:gridCol w:w="907"/>
        <w:gridCol w:w="1191"/>
        <w:gridCol w:w="794"/>
        <w:gridCol w:w="737"/>
        <w:gridCol w:w="624"/>
        <w:gridCol w:w="794"/>
        <w:gridCol w:w="737"/>
        <w:gridCol w:w="907"/>
      </w:tblGrid>
      <w:tr w:rsidR="00B573FD" w:rsidRPr="00B573FD">
        <w:tc>
          <w:tcPr>
            <w:tcW w:w="29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работников, имеющих общий стаж работы, всего (сумма гр. 4 - 9)</w:t>
            </w:r>
          </w:p>
        </w:tc>
        <w:tc>
          <w:tcPr>
            <w:tcW w:w="476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 имеют общий стаж работы, лет</w:t>
            </w:r>
          </w:p>
        </w:tc>
        <w:tc>
          <w:tcPr>
            <w:tcW w:w="11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имеют педагогический стаж работы, всего (сумма 11 - 16)</w:t>
            </w:r>
          </w:p>
        </w:tc>
        <w:tc>
          <w:tcPr>
            <w:tcW w:w="459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10 - имеют педагогический стаж работы, лет</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 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3 до 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5 до 10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10 до 15</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15 до 20</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 и более</w:t>
            </w: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 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3 до 5</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5 до 10</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10 до 15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15 до 20</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 и более</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62" w:name="Par3952"/>
            <w:bookmarkEnd w:id="162"/>
            <w:r w:rsidRPr="00B573FD">
              <w:rPr>
                <w:rFonts w:ascii="Times New Roman" w:hAnsi="Times New Roman" w:cs="Times New Roman"/>
              </w:rPr>
              <w:t>Руководящие работники - 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директор (начальник)</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заместители директора (начальника)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руководитель филиала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Педагогические работники:</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bookmarkStart w:id="163" w:name="Par4034"/>
            <w:bookmarkEnd w:id="163"/>
            <w:r w:rsidRPr="00B573FD">
              <w:rPr>
                <w:rFonts w:ascii="Times New Roman" w:hAnsi="Times New Roman" w:cs="Times New Roman"/>
              </w:rPr>
              <w:t>мастера производственного обучения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64" w:name="Par4050"/>
            <w:bookmarkEnd w:id="164"/>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Преподаватели, работающие на условиях штатного совместительства (внешние совместители)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Данные  гр.  3  по  </w:t>
      </w:r>
      <w:hyperlink w:anchor="Par3952" w:history="1">
        <w:r w:rsidRPr="00B573FD">
          <w:rPr>
            <w:rFonts w:ascii="Times New Roman" w:hAnsi="Times New Roman" w:cs="Times New Roman"/>
            <w:color w:val="0000FF"/>
          </w:rPr>
          <w:t>стр. 01</w:t>
        </w:r>
      </w:hyperlink>
      <w:r w:rsidRPr="00B573FD">
        <w:rPr>
          <w:rFonts w:ascii="Times New Roman" w:hAnsi="Times New Roman" w:cs="Times New Roman"/>
        </w:rPr>
        <w:t xml:space="preserve"> - </w:t>
      </w:r>
      <w:hyperlink w:anchor="Par4034" w:history="1">
        <w:r w:rsidRPr="00B573FD">
          <w:rPr>
            <w:rFonts w:ascii="Times New Roman" w:hAnsi="Times New Roman" w:cs="Times New Roman"/>
            <w:color w:val="0000FF"/>
          </w:rPr>
          <w:t>06</w:t>
        </w:r>
      </w:hyperlink>
      <w:r w:rsidRPr="00B573FD">
        <w:rPr>
          <w:rFonts w:ascii="Times New Roman" w:hAnsi="Times New Roman" w:cs="Times New Roman"/>
        </w:rPr>
        <w:t xml:space="preserve"> равны  данным гр. 3  </w:t>
      </w:r>
      <w:hyperlink w:anchor="Par3375" w:history="1">
        <w:r w:rsidRPr="00B573FD">
          <w:rPr>
            <w:rFonts w:ascii="Times New Roman" w:hAnsi="Times New Roman" w:cs="Times New Roman"/>
            <w:color w:val="0000FF"/>
          </w:rPr>
          <w:t>подраздела  3.1.1</w:t>
        </w:r>
      </w:hyperlink>
      <w:r w:rsidRPr="00B573FD">
        <w:rPr>
          <w:rFonts w:ascii="Times New Roman" w:hAnsi="Times New Roman" w:cs="Times New Roman"/>
        </w:rPr>
        <w:t xml:space="preserve">  по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соответствующим  </w:t>
      </w:r>
      <w:hyperlink w:anchor="Par3440" w:history="1">
        <w:r w:rsidRPr="00B573FD">
          <w:rPr>
            <w:rFonts w:ascii="Times New Roman" w:hAnsi="Times New Roman" w:cs="Times New Roman"/>
            <w:color w:val="0000FF"/>
          </w:rPr>
          <w:t>строкам  02</w:t>
        </w:r>
      </w:hyperlink>
      <w:r w:rsidRPr="00B573FD">
        <w:rPr>
          <w:rFonts w:ascii="Times New Roman" w:hAnsi="Times New Roman" w:cs="Times New Roman"/>
        </w:rPr>
        <w:t xml:space="preserve">  -  </w:t>
      </w:r>
      <w:hyperlink w:anchor="Par3496" w:history="1">
        <w:r w:rsidRPr="00B573FD">
          <w:rPr>
            <w:rFonts w:ascii="Times New Roman" w:hAnsi="Times New Roman" w:cs="Times New Roman"/>
            <w:color w:val="0000FF"/>
          </w:rPr>
          <w:t>05</w:t>
        </w:r>
      </w:hyperlink>
      <w:r w:rsidRPr="00B573FD">
        <w:rPr>
          <w:rFonts w:ascii="Times New Roman" w:hAnsi="Times New Roman" w:cs="Times New Roman"/>
        </w:rPr>
        <w:t xml:space="preserve">,  </w:t>
      </w:r>
      <w:hyperlink w:anchor="Par3532" w:history="1">
        <w:r w:rsidRPr="00B573FD">
          <w:rPr>
            <w:rFonts w:ascii="Times New Roman" w:hAnsi="Times New Roman" w:cs="Times New Roman"/>
            <w:color w:val="0000FF"/>
          </w:rPr>
          <w:t>07</w:t>
        </w:r>
      </w:hyperlink>
      <w:r w:rsidRPr="00B573FD">
        <w:rPr>
          <w:rFonts w:ascii="Times New Roman" w:hAnsi="Times New Roman" w:cs="Times New Roman"/>
        </w:rPr>
        <w:t xml:space="preserve">, </w:t>
      </w:r>
      <w:hyperlink w:anchor="Par3551" w:history="1">
        <w:r w:rsidRPr="00B573FD">
          <w:rPr>
            <w:rFonts w:ascii="Times New Roman" w:hAnsi="Times New Roman" w:cs="Times New Roman"/>
            <w:color w:val="0000FF"/>
          </w:rPr>
          <w:t>08</w:t>
        </w:r>
      </w:hyperlink>
      <w:r w:rsidRPr="00B573FD">
        <w:rPr>
          <w:rFonts w:ascii="Times New Roman" w:hAnsi="Times New Roman" w:cs="Times New Roman"/>
        </w:rPr>
        <w:t xml:space="preserve">; по </w:t>
      </w:r>
      <w:hyperlink w:anchor="Par4050" w:history="1">
        <w:r w:rsidRPr="00B573FD">
          <w:rPr>
            <w:rFonts w:ascii="Times New Roman" w:hAnsi="Times New Roman" w:cs="Times New Roman"/>
            <w:color w:val="0000FF"/>
          </w:rPr>
          <w:t>стр. 07</w:t>
        </w:r>
      </w:hyperlink>
      <w:r w:rsidRPr="00B573FD">
        <w:rPr>
          <w:rFonts w:ascii="Times New Roman" w:hAnsi="Times New Roman" w:cs="Times New Roman"/>
        </w:rPr>
        <w:t xml:space="preserve"> равны данным гр. 3</w:t>
      </w:r>
    </w:p>
    <w:p w:rsidR="00B573FD" w:rsidRPr="00B573FD" w:rsidRDefault="00B573FD">
      <w:pPr>
        <w:pStyle w:val="ConsPlusNonformat"/>
        <w:jc w:val="both"/>
        <w:rPr>
          <w:rFonts w:ascii="Times New Roman" w:hAnsi="Times New Roman" w:cs="Times New Roman"/>
        </w:rPr>
      </w:pPr>
      <w:hyperlink w:anchor="Par3857" w:history="1">
        <w:r w:rsidRPr="00B573FD">
          <w:rPr>
            <w:rFonts w:ascii="Times New Roman" w:hAnsi="Times New Roman" w:cs="Times New Roman"/>
            <w:color w:val="0000FF"/>
          </w:rPr>
          <w:t>подраздела 3.1.2 стр. 03</w:t>
        </w:r>
      </w:hyperlink>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65" w:name="Par4072"/>
      <w:bookmarkEnd w:id="165"/>
      <w:r w:rsidRPr="00B573FD">
        <w:rPr>
          <w:rFonts w:ascii="Times New Roman" w:hAnsi="Times New Roman" w:cs="Times New Roman"/>
        </w:rPr>
        <w:t xml:space="preserve">             3.3. Распределение персонала по полу и возрасту</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(без внешних совместителей и работающих по договорам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гражданско-правового характера: возраст следует</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указать на 1 января 2015 г.)</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32"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835"/>
        <w:gridCol w:w="680"/>
        <w:gridCol w:w="1304"/>
        <w:gridCol w:w="794"/>
        <w:gridCol w:w="907"/>
        <w:gridCol w:w="737"/>
        <w:gridCol w:w="680"/>
        <w:gridCol w:w="737"/>
        <w:gridCol w:w="737"/>
        <w:gridCol w:w="737"/>
        <w:gridCol w:w="737"/>
        <w:gridCol w:w="624"/>
        <w:gridCol w:w="794"/>
        <w:gridCol w:w="737"/>
        <w:gridCol w:w="850"/>
        <w:gridCol w:w="580"/>
        <w:gridCol w:w="907"/>
        <w:gridCol w:w="737"/>
        <w:gridCol w:w="850"/>
        <w:gridCol w:w="737"/>
        <w:gridCol w:w="737"/>
        <w:gridCol w:w="680"/>
        <w:gridCol w:w="907"/>
      </w:tblGrid>
      <w:tr w:rsidR="00B573FD" w:rsidRPr="00B573FD">
        <w:tc>
          <w:tcPr>
            <w:tcW w:w="2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 - 4, 6, 8, 10, 12, 14, 16, 18, 20, 22)</w:t>
            </w:r>
          </w:p>
        </w:tc>
        <w:tc>
          <w:tcPr>
            <w:tcW w:w="15206" w:type="dxa"/>
            <w:gridSpan w:val="2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Число полных лет по состоянию на 1 января 20_ года</w:t>
            </w:r>
          </w:p>
        </w:tc>
      </w:tr>
      <w:tr w:rsidR="00B573FD" w:rsidRPr="00B573FD">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менее 25</w:t>
            </w:r>
          </w:p>
        </w:tc>
        <w:tc>
          <w:tcPr>
            <w:tcW w:w="141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25 - 29</w:t>
            </w:r>
          </w:p>
        </w:tc>
        <w:tc>
          <w:tcPr>
            <w:tcW w:w="147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30 - 34</w:t>
            </w:r>
          </w:p>
        </w:tc>
        <w:tc>
          <w:tcPr>
            <w:tcW w:w="147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35 - 39</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40 - 44</w:t>
            </w:r>
          </w:p>
        </w:tc>
        <w:tc>
          <w:tcPr>
            <w:tcW w:w="15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45 - 49</w:t>
            </w:r>
          </w:p>
        </w:tc>
        <w:tc>
          <w:tcPr>
            <w:tcW w:w="14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50 - 54</w:t>
            </w:r>
          </w:p>
        </w:tc>
        <w:tc>
          <w:tcPr>
            <w:tcW w:w="15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55 - 59</w:t>
            </w:r>
          </w:p>
        </w:tc>
        <w:tc>
          <w:tcPr>
            <w:tcW w:w="147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60 - 64</w:t>
            </w:r>
          </w:p>
        </w:tc>
        <w:tc>
          <w:tcPr>
            <w:tcW w:w="15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65 и более</w:t>
            </w:r>
          </w:p>
        </w:tc>
      </w:tr>
      <w:tr w:rsidR="00B573FD" w:rsidRPr="00B573FD">
        <w:tc>
          <w:tcPr>
            <w:tcW w:w="2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w:t>
            </w:r>
            <w:r w:rsidRPr="00B573FD">
              <w:rPr>
                <w:rFonts w:ascii="Times New Roman" w:hAnsi="Times New Roman" w:cs="Times New Roman"/>
              </w:rPr>
              <w:lastRenderedPageBreak/>
              <w:t>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из них </w:t>
            </w:r>
            <w:r w:rsidRPr="00B573FD">
              <w:rPr>
                <w:rFonts w:ascii="Times New Roman" w:hAnsi="Times New Roman" w:cs="Times New Roman"/>
              </w:rPr>
              <w:lastRenderedPageBreak/>
              <w:t>женщины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w:t>
            </w:r>
            <w:r w:rsidRPr="00B573FD">
              <w:rPr>
                <w:rFonts w:ascii="Times New Roman" w:hAnsi="Times New Roman" w:cs="Times New Roman"/>
              </w:rPr>
              <w:lastRenderedPageBreak/>
              <w:t>ины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w:t>
            </w:r>
            <w:r w:rsidRPr="00B573FD">
              <w:rPr>
                <w:rFonts w:ascii="Times New Roman" w:hAnsi="Times New Roman" w:cs="Times New Roman"/>
              </w:rPr>
              <w:lastRenderedPageBreak/>
              <w:t>ины</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w:t>
            </w:r>
            <w:r w:rsidRPr="00B573FD">
              <w:rPr>
                <w:rFonts w:ascii="Times New Roman" w:hAnsi="Times New Roman" w:cs="Times New Roman"/>
              </w:rPr>
              <w:lastRenderedPageBreak/>
              <w:t>ны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w:t>
            </w:r>
            <w:r w:rsidRPr="00B573FD">
              <w:rPr>
                <w:rFonts w:ascii="Times New Roman" w:hAnsi="Times New Roman" w:cs="Times New Roman"/>
              </w:rPr>
              <w:lastRenderedPageBreak/>
              <w:t>ны</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w:t>
            </w:r>
            <w:r w:rsidRPr="00B573FD">
              <w:rPr>
                <w:rFonts w:ascii="Times New Roman" w:hAnsi="Times New Roman" w:cs="Times New Roman"/>
              </w:rPr>
              <w:lastRenderedPageBreak/>
              <w:t>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w:t>
            </w:r>
            <w:r w:rsidRPr="00B573FD">
              <w:rPr>
                <w:rFonts w:ascii="Times New Roman" w:hAnsi="Times New Roman" w:cs="Times New Roman"/>
              </w:rPr>
              <w:lastRenderedPageBreak/>
              <w:t>ны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w:t>
            </w:r>
            <w:r w:rsidRPr="00B573FD">
              <w:rPr>
                <w:rFonts w:ascii="Times New Roman" w:hAnsi="Times New Roman" w:cs="Times New Roman"/>
              </w:rPr>
              <w:lastRenderedPageBreak/>
              <w:t>ины</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w:t>
            </w:r>
            <w:r w:rsidRPr="00B573FD">
              <w:rPr>
                <w:rFonts w:ascii="Times New Roman" w:hAnsi="Times New Roman" w:cs="Times New Roman"/>
              </w:rPr>
              <w:lastRenderedPageBreak/>
              <w:t>ы</w:t>
            </w: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66" w:name="Par4135"/>
            <w:bookmarkEnd w:id="166"/>
            <w:r w:rsidRPr="00B573FD">
              <w:rPr>
                <w:rFonts w:ascii="Times New Roman" w:hAnsi="Times New Roman" w:cs="Times New Roman"/>
              </w:rPr>
              <w:t>Руководящие работники - 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директор (начальник)</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заместители директора (начальника)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руководитель филиала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Педагогические работники:</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преподаватели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bookmarkStart w:id="167" w:name="Par4252"/>
            <w:bookmarkEnd w:id="167"/>
            <w:r w:rsidRPr="00B573FD">
              <w:rPr>
                <w:rFonts w:ascii="Times New Roman" w:hAnsi="Times New Roman" w:cs="Times New Roman"/>
              </w:rPr>
              <w:t>мастера производственного обучения</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bookmarkStart w:id="168" w:name="Par4275"/>
            <w:bookmarkEnd w:id="168"/>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Преподаватели, работающие на условиях штатного совместительства (внешние совместители)</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Данные  гр. 3   по   </w:t>
      </w:r>
      <w:hyperlink w:anchor="Par4135" w:history="1">
        <w:r w:rsidRPr="00B573FD">
          <w:rPr>
            <w:rFonts w:ascii="Times New Roman" w:hAnsi="Times New Roman" w:cs="Times New Roman"/>
            <w:color w:val="0000FF"/>
          </w:rPr>
          <w:t>стр.   01</w:t>
        </w:r>
      </w:hyperlink>
      <w:r w:rsidRPr="00B573FD">
        <w:rPr>
          <w:rFonts w:ascii="Times New Roman" w:hAnsi="Times New Roman" w:cs="Times New Roman"/>
        </w:rPr>
        <w:t xml:space="preserve"> - </w:t>
      </w:r>
      <w:hyperlink w:anchor="Par4252" w:history="1">
        <w:r w:rsidRPr="00B573FD">
          <w:rPr>
            <w:rFonts w:ascii="Times New Roman" w:hAnsi="Times New Roman" w:cs="Times New Roman"/>
            <w:color w:val="0000FF"/>
          </w:rPr>
          <w:t>06</w:t>
        </w:r>
      </w:hyperlink>
      <w:r w:rsidRPr="00B573FD">
        <w:rPr>
          <w:rFonts w:ascii="Times New Roman" w:hAnsi="Times New Roman" w:cs="Times New Roman"/>
        </w:rPr>
        <w:t xml:space="preserve"> равны  данным гр. 3 </w:t>
      </w:r>
      <w:hyperlink w:anchor="Par3375" w:history="1">
        <w:r w:rsidRPr="00B573FD">
          <w:rPr>
            <w:rFonts w:ascii="Times New Roman" w:hAnsi="Times New Roman" w:cs="Times New Roman"/>
            <w:color w:val="0000FF"/>
          </w:rPr>
          <w:t>подраздела 3.1.1</w:t>
        </w:r>
      </w:hyperlink>
      <w:r w:rsidRPr="00B573FD">
        <w:rPr>
          <w:rFonts w:ascii="Times New Roman" w:hAnsi="Times New Roman" w:cs="Times New Roman"/>
        </w:rPr>
        <w:t xml:space="preserve"> по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соответствующим  </w:t>
      </w:r>
      <w:hyperlink w:anchor="Par3440" w:history="1">
        <w:r w:rsidRPr="00B573FD">
          <w:rPr>
            <w:rFonts w:ascii="Times New Roman" w:hAnsi="Times New Roman" w:cs="Times New Roman"/>
            <w:color w:val="0000FF"/>
          </w:rPr>
          <w:t>строкам  02</w:t>
        </w:r>
      </w:hyperlink>
      <w:r w:rsidRPr="00B573FD">
        <w:rPr>
          <w:rFonts w:ascii="Times New Roman" w:hAnsi="Times New Roman" w:cs="Times New Roman"/>
        </w:rPr>
        <w:t xml:space="preserve">  -  </w:t>
      </w:r>
      <w:hyperlink w:anchor="Par3496" w:history="1">
        <w:r w:rsidRPr="00B573FD">
          <w:rPr>
            <w:rFonts w:ascii="Times New Roman" w:hAnsi="Times New Roman" w:cs="Times New Roman"/>
            <w:color w:val="0000FF"/>
          </w:rPr>
          <w:t>05</w:t>
        </w:r>
      </w:hyperlink>
      <w:r w:rsidRPr="00B573FD">
        <w:rPr>
          <w:rFonts w:ascii="Times New Roman" w:hAnsi="Times New Roman" w:cs="Times New Roman"/>
        </w:rPr>
        <w:t xml:space="preserve">, </w:t>
      </w:r>
      <w:hyperlink w:anchor="Par3532" w:history="1">
        <w:r w:rsidRPr="00B573FD">
          <w:rPr>
            <w:rFonts w:ascii="Times New Roman" w:hAnsi="Times New Roman" w:cs="Times New Roman"/>
            <w:color w:val="0000FF"/>
          </w:rPr>
          <w:t>07</w:t>
        </w:r>
      </w:hyperlink>
      <w:r w:rsidRPr="00B573FD">
        <w:rPr>
          <w:rFonts w:ascii="Times New Roman" w:hAnsi="Times New Roman" w:cs="Times New Roman"/>
        </w:rPr>
        <w:t xml:space="preserve">, </w:t>
      </w:r>
      <w:hyperlink w:anchor="Par3551" w:history="1">
        <w:r w:rsidRPr="00B573FD">
          <w:rPr>
            <w:rFonts w:ascii="Times New Roman" w:hAnsi="Times New Roman" w:cs="Times New Roman"/>
            <w:color w:val="0000FF"/>
          </w:rPr>
          <w:t>08</w:t>
        </w:r>
      </w:hyperlink>
      <w:r w:rsidRPr="00B573FD">
        <w:rPr>
          <w:rFonts w:ascii="Times New Roman" w:hAnsi="Times New Roman" w:cs="Times New Roman"/>
        </w:rPr>
        <w:t xml:space="preserve">; по </w:t>
      </w:r>
      <w:hyperlink w:anchor="Par4275" w:history="1">
        <w:r w:rsidRPr="00B573FD">
          <w:rPr>
            <w:rFonts w:ascii="Times New Roman" w:hAnsi="Times New Roman" w:cs="Times New Roman"/>
            <w:color w:val="0000FF"/>
          </w:rPr>
          <w:t>стр. 07</w:t>
        </w:r>
      </w:hyperlink>
      <w:r w:rsidRPr="00B573FD">
        <w:rPr>
          <w:rFonts w:ascii="Times New Roman" w:hAnsi="Times New Roman" w:cs="Times New Roman"/>
        </w:rPr>
        <w:t xml:space="preserve"> равны данным гр.  3</w:t>
      </w:r>
    </w:p>
    <w:p w:rsidR="00B573FD" w:rsidRPr="00B573FD" w:rsidRDefault="00B573FD">
      <w:pPr>
        <w:pStyle w:val="ConsPlusNonformat"/>
        <w:jc w:val="both"/>
        <w:rPr>
          <w:rFonts w:ascii="Times New Roman" w:hAnsi="Times New Roman" w:cs="Times New Roman"/>
        </w:rPr>
      </w:pPr>
      <w:hyperlink w:anchor="Par3857" w:history="1">
        <w:r w:rsidRPr="00B573FD">
          <w:rPr>
            <w:rFonts w:ascii="Times New Roman" w:hAnsi="Times New Roman" w:cs="Times New Roman"/>
            <w:color w:val="0000FF"/>
          </w:rPr>
          <w:t>подраздела 3.1.2 стр. 03</w:t>
        </w:r>
      </w:hyperlink>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Сумма   данных   гр.  5, 7, 9, 11, 13, 15, 17, 19, 21, 23  по  </w:t>
      </w:r>
      <w:hyperlink w:anchor="Par4135" w:history="1">
        <w:r w:rsidRPr="00B573FD">
          <w:rPr>
            <w:rFonts w:ascii="Times New Roman" w:hAnsi="Times New Roman" w:cs="Times New Roman"/>
            <w:color w:val="0000FF"/>
          </w:rPr>
          <w:t>стр. 01</w:t>
        </w:r>
      </w:hyperlink>
      <w:r w:rsidRPr="00B573FD">
        <w:rPr>
          <w:rFonts w:ascii="Times New Roman" w:hAnsi="Times New Roman" w:cs="Times New Roman"/>
        </w:rPr>
        <w:t xml:space="preserve"> - </w:t>
      </w:r>
      <w:hyperlink w:anchor="Par4252" w:history="1">
        <w:r w:rsidRPr="00B573FD">
          <w:rPr>
            <w:rFonts w:ascii="Times New Roman" w:hAnsi="Times New Roman" w:cs="Times New Roman"/>
            <w:color w:val="0000FF"/>
          </w:rPr>
          <w:t>06</w:t>
        </w:r>
      </w:hyperlink>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равна гр. 17 </w:t>
      </w:r>
      <w:hyperlink w:anchor="Par3375" w:history="1">
        <w:r w:rsidRPr="00B573FD">
          <w:rPr>
            <w:rFonts w:ascii="Times New Roman" w:hAnsi="Times New Roman" w:cs="Times New Roman"/>
            <w:color w:val="0000FF"/>
          </w:rPr>
          <w:t>подраздела 3.1.1</w:t>
        </w:r>
      </w:hyperlink>
      <w:r w:rsidRPr="00B573FD">
        <w:rPr>
          <w:rFonts w:ascii="Times New Roman" w:hAnsi="Times New Roman" w:cs="Times New Roman"/>
        </w:rPr>
        <w:t xml:space="preserve"> по соответствующим </w:t>
      </w:r>
      <w:hyperlink w:anchor="Par3440" w:history="1">
        <w:r w:rsidRPr="00B573FD">
          <w:rPr>
            <w:rFonts w:ascii="Times New Roman" w:hAnsi="Times New Roman" w:cs="Times New Roman"/>
            <w:color w:val="0000FF"/>
          </w:rPr>
          <w:t>строкам 02</w:t>
        </w:r>
      </w:hyperlink>
      <w:r w:rsidRPr="00B573FD">
        <w:rPr>
          <w:rFonts w:ascii="Times New Roman" w:hAnsi="Times New Roman" w:cs="Times New Roman"/>
        </w:rPr>
        <w:t xml:space="preserve"> - </w:t>
      </w:r>
      <w:hyperlink w:anchor="Par3496" w:history="1">
        <w:r w:rsidRPr="00B573FD">
          <w:rPr>
            <w:rFonts w:ascii="Times New Roman" w:hAnsi="Times New Roman" w:cs="Times New Roman"/>
            <w:color w:val="0000FF"/>
          </w:rPr>
          <w:t>05</w:t>
        </w:r>
      </w:hyperlink>
      <w:r w:rsidRPr="00B573FD">
        <w:rPr>
          <w:rFonts w:ascii="Times New Roman" w:hAnsi="Times New Roman" w:cs="Times New Roman"/>
        </w:rPr>
        <w:t xml:space="preserve">, </w:t>
      </w:r>
      <w:hyperlink w:anchor="Par3532" w:history="1">
        <w:r w:rsidRPr="00B573FD">
          <w:rPr>
            <w:rFonts w:ascii="Times New Roman" w:hAnsi="Times New Roman" w:cs="Times New Roman"/>
            <w:color w:val="0000FF"/>
          </w:rPr>
          <w:t>07</w:t>
        </w:r>
      </w:hyperlink>
      <w:r w:rsidRPr="00B573FD">
        <w:rPr>
          <w:rFonts w:ascii="Times New Roman" w:hAnsi="Times New Roman" w:cs="Times New Roman"/>
        </w:rPr>
        <w:t xml:space="preserve">, </w:t>
      </w:r>
      <w:hyperlink w:anchor="Par3551" w:history="1">
        <w:r w:rsidRPr="00B573FD">
          <w:rPr>
            <w:rFonts w:ascii="Times New Roman" w:hAnsi="Times New Roman" w:cs="Times New Roman"/>
            <w:color w:val="0000FF"/>
          </w:rPr>
          <w:t>08</w:t>
        </w:r>
      </w:hyperlink>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Сумма  данных  гр. 5, 7, 9, 11, 13, 15, 17, 19, 21, 23  по  </w:t>
      </w:r>
      <w:hyperlink w:anchor="Par4275" w:history="1">
        <w:r w:rsidRPr="00B573FD">
          <w:rPr>
            <w:rFonts w:ascii="Times New Roman" w:hAnsi="Times New Roman" w:cs="Times New Roman"/>
            <w:color w:val="0000FF"/>
          </w:rPr>
          <w:t>стр.  07</w:t>
        </w:r>
      </w:hyperlink>
      <w:r w:rsidRPr="00B573FD">
        <w:rPr>
          <w:rFonts w:ascii="Times New Roman" w:hAnsi="Times New Roman" w:cs="Times New Roman"/>
        </w:rPr>
        <w:t xml:space="preserve">  равна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гр. 17 </w:t>
      </w:r>
      <w:hyperlink w:anchor="Par3857" w:history="1">
        <w:r w:rsidRPr="00B573FD">
          <w:rPr>
            <w:rFonts w:ascii="Times New Roman" w:hAnsi="Times New Roman" w:cs="Times New Roman"/>
            <w:color w:val="0000FF"/>
          </w:rPr>
          <w:t>подраздела 3.1.2 строки 03</w:t>
        </w:r>
      </w:hyperlink>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Должностное            лицо,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lastRenderedPageBreak/>
        <w:t xml:space="preserve">  ответственное за предоставление</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статистической       информации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(лицо,           уполномоченное</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предоставлять    статистическую</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информацию     от         имени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юридического лица)              ___________ _______________ ___________</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(должность)     (Ф.И.О.)     (подпись)</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___________ E-mail: ___ "__" ___ 20__ год</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(номер               (дата составления</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контактного                документа)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телефона)</w:t>
      </w:r>
    </w:p>
    <w:p w:rsidR="00B573FD" w:rsidRPr="00B573FD" w:rsidRDefault="00B573FD">
      <w:pPr>
        <w:pStyle w:val="ConsPlusNonformat"/>
        <w:jc w:val="both"/>
        <w:rPr>
          <w:rFonts w:ascii="Times New Roman" w:hAnsi="Times New Roman" w:cs="Times New Roman"/>
        </w:rPr>
        <w:sectPr w:rsidR="00B573FD" w:rsidRPr="00B573FD">
          <w:pgSz w:w="16838" w:h="11905" w:orient="landscape"/>
          <w:pgMar w:top="1701" w:right="1134" w:bottom="850" w:left="1134" w:header="720" w:footer="720" w:gutter="0"/>
          <w:cols w:space="720"/>
          <w:noEndnote/>
        </w:sectPr>
      </w:pP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1"/>
        <w:rPr>
          <w:rFonts w:ascii="Times New Roman" w:hAnsi="Times New Roman" w:cs="Times New Roman"/>
        </w:rPr>
      </w:pPr>
      <w:bookmarkStart w:id="169" w:name="Par4322"/>
      <w:bookmarkEnd w:id="169"/>
      <w:r w:rsidRPr="00B573FD">
        <w:rPr>
          <w:rFonts w:ascii="Times New Roman" w:hAnsi="Times New Roman" w:cs="Times New Roman"/>
        </w:rPr>
        <w:t>Указания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заполнению формы федерального статистического наблюдения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Список изменяющих документов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(в ред. </w:t>
      </w:r>
      <w:hyperlink r:id="rId33"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Респондентами по форме федерального статистического наблюдения </w:t>
      </w:r>
      <w:hyperlink w:anchor="Par44" w:history="1">
        <w:r w:rsidRPr="00B573FD">
          <w:rPr>
            <w:rFonts w:ascii="Times New Roman" w:hAnsi="Times New Roman" w:cs="Times New Roman"/>
            <w:color w:val="0000FF"/>
          </w:rPr>
          <w:t>N СПО-1</w:t>
        </w:r>
      </w:hyperlink>
      <w:r w:rsidRPr="00B573FD">
        <w:rPr>
          <w:rFonts w:ascii="Times New Roman" w:hAnsi="Times New Roman" w:cs="Times New Roman"/>
        </w:rPr>
        <w:t xml:space="preserve"> являются юридические лица, осуществляющие образовательную деятельность по подготовке специалистов среднего звена.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Респонденты предоставляют указанную </w:t>
      </w:r>
      <w:hyperlink w:anchor="Par44" w:history="1">
        <w:r w:rsidRPr="00B573FD">
          <w:rPr>
            <w:rFonts w:ascii="Times New Roman" w:hAnsi="Times New Roman" w:cs="Times New Roman"/>
            <w:color w:val="0000FF"/>
          </w:rPr>
          <w:t>форму</w:t>
        </w:r>
      </w:hyperlink>
      <w:r w:rsidRPr="00B573FD">
        <w:rPr>
          <w:rFonts w:ascii="Times New Roman" w:hAnsi="Times New Roman" w:cs="Times New Roman"/>
        </w:rPr>
        <w:t xml:space="preserve"> федерального статистического наблюдения в Министерство образования и науки Российской Федерации. Респонденты, имеющие обособленные подразделения (филиалы), предоставляют также сведения по каждому обособленному подразделению (филиалу).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Сведения по </w:t>
      </w:r>
      <w:hyperlink w:anchor="Par44" w:history="1">
        <w:r w:rsidRPr="00B573FD">
          <w:rPr>
            <w:rFonts w:ascii="Times New Roman" w:hAnsi="Times New Roman" w:cs="Times New Roman"/>
            <w:color w:val="0000FF"/>
          </w:rPr>
          <w:t>форме N СПО-1</w:t>
        </w:r>
      </w:hyperlink>
      <w:r w:rsidRPr="00B573FD">
        <w:rPr>
          <w:rFonts w:ascii="Times New Roman" w:hAnsi="Times New Roman" w:cs="Times New Roman"/>
        </w:rPr>
        <w:t xml:space="preserve"> не заполняют образовательные организации, находящиеся в ведении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 (</w:t>
      </w:r>
      <w:hyperlink r:id="rId34" w:history="1">
        <w:r w:rsidRPr="00B573FD">
          <w:rPr>
            <w:rFonts w:ascii="Times New Roman" w:hAnsi="Times New Roman" w:cs="Times New Roman"/>
            <w:color w:val="0000FF"/>
          </w:rPr>
          <w:t>статья 81</w:t>
        </w:r>
      </w:hyperlink>
      <w:r w:rsidRPr="00B573FD">
        <w:rPr>
          <w:rFonts w:ascii="Times New Roman" w:hAnsi="Times New Roman" w:cs="Times New Roman"/>
        </w:rPr>
        <w:t xml:space="preserve"> Федерального закона от 29.12.1012 N 273-ФЗ "Об образовании в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65" w:history="1">
        <w:r w:rsidRPr="00B573FD">
          <w:rPr>
            <w:rFonts w:ascii="Times New Roman" w:hAnsi="Times New Roman" w:cs="Times New Roman"/>
            <w:color w:val="0000FF"/>
          </w:rPr>
          <w:t>адресной части</w:t>
        </w:r>
      </w:hyperlink>
      <w:r w:rsidRPr="00B573FD">
        <w:rPr>
          <w:rFonts w:ascii="Times New Roman" w:hAnsi="Times New Roman" w:cs="Times New Roman"/>
        </w:rPr>
        <w:t xml:space="preserve"> формы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а затем в скобках - краткое наименование. На бланке формы, содержащей сведения по обособленному подразделению юридического лица, указывается наименование обособленного подразделения и юридического лица, к которому оно относится.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66" w:history="1">
        <w:r w:rsidRPr="00B573FD">
          <w:rPr>
            <w:rFonts w:ascii="Times New Roman" w:hAnsi="Times New Roman" w:cs="Times New Roman"/>
            <w:color w:val="0000FF"/>
          </w:rPr>
          <w:t>строке</w:t>
        </w:r>
      </w:hyperlink>
      <w:r w:rsidRPr="00B573FD">
        <w:rPr>
          <w:rFonts w:ascii="Times New Roman" w:hAnsi="Times New Roman" w:cs="Times New Roman"/>
        </w:rPr>
        <w:t xml:space="preserve">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также фактический почтовый адрес. Для обособленных подразделений, не имеющих юридического адреса, указывается почтовый адрес с почтовым индексом.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Юридическое лицо проставляет в кодовой части формы код Общероссийского классификатора предприятий и организаций (ОКПО) на основании Уведомления о присвоении кода ОКПО, направляемого (выдаваемого) организациям территориальными органами Росстата.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случае делегирования полномочий по предоставлению статистической отчетности от имени юридического лица обособленному подразделению &lt;1&gt;, обособленным подразделением в </w:t>
      </w:r>
      <w:hyperlink w:anchor="Par69" w:history="1">
        <w:r w:rsidRPr="00B573FD">
          <w:rPr>
            <w:rFonts w:ascii="Times New Roman" w:hAnsi="Times New Roman" w:cs="Times New Roman"/>
            <w:color w:val="0000FF"/>
          </w:rPr>
          <w:t>кодовой части</w:t>
        </w:r>
      </w:hyperlink>
      <w:r w:rsidRPr="00B573FD">
        <w:rPr>
          <w:rFonts w:ascii="Times New Roman" w:hAnsi="Times New Roman" w:cs="Times New Roman"/>
        </w:rPr>
        <w:t xml:space="preserve"> формы указывается код ОКПО (для филиала) или идентификационный номер (для обособленного подразделения, не имеющего статуса филиала), который устанавливается территориальным органом Росстата по месту расположения обособленного подразделения.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&lt;1&gt; Примечание.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Для целей заполнения настоящей </w:t>
      </w:r>
      <w:hyperlink w:anchor="Par44" w:history="1">
        <w:r w:rsidRPr="00B573FD">
          <w:rPr>
            <w:rFonts w:ascii="Times New Roman" w:hAnsi="Times New Roman" w:cs="Times New Roman"/>
            <w:color w:val="0000FF"/>
          </w:rPr>
          <w:t>формы</w:t>
        </w:r>
      </w:hyperlink>
      <w:r w:rsidRPr="00B573FD">
        <w:rPr>
          <w:rFonts w:ascii="Times New Roman" w:hAnsi="Times New Roman" w:cs="Times New Roman"/>
        </w:rPr>
        <w:t xml:space="preserve"> федерального статистического наблюдения под обособленным подразделением понимается любое территориально обособленное от организации подразделение, по месту или с места нахождения которого осуществляется хозяйственная деятельность на оборудованных стационарных рабочих местах, при этом рабочее место считается стационарным, если оно создается на срок более одного месяца.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Признание обособленного подразделения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w:t>
      </w:r>
      <w:hyperlink w:anchor="Par70" w:history="1">
        <w:r w:rsidRPr="00B573FD">
          <w:rPr>
            <w:rFonts w:ascii="Times New Roman" w:hAnsi="Times New Roman" w:cs="Times New Roman"/>
            <w:color w:val="0000FF"/>
          </w:rPr>
          <w:t>кодовой части</w:t>
        </w:r>
      </w:hyperlink>
      <w:r w:rsidRPr="00B573FD">
        <w:rPr>
          <w:rFonts w:ascii="Times New Roman" w:hAnsi="Times New Roman" w:cs="Times New Roman"/>
        </w:rPr>
        <w:t xml:space="preserve"> формы указывается код формы обучения в соответствии с Общероссийским классификатором информации о населении </w:t>
      </w:r>
      <w:hyperlink r:id="rId35" w:history="1">
        <w:r w:rsidRPr="00B573FD">
          <w:rPr>
            <w:rFonts w:ascii="Times New Roman" w:hAnsi="Times New Roman" w:cs="Times New Roman"/>
            <w:color w:val="0000FF"/>
          </w:rPr>
          <w:t>(ОКИН)</w:t>
        </w:r>
      </w:hyperlink>
      <w:r w:rsidRPr="00B573FD">
        <w:rPr>
          <w:rFonts w:ascii="Times New Roman" w:hAnsi="Times New Roman" w:cs="Times New Roman"/>
        </w:rPr>
        <w:t xml:space="preserve"> фасет 33 (очное - 1, очно-заочное - 2, заочное - 3).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4 </w:t>
      </w:r>
      <w:hyperlink w:anchor="Par68" w:history="1">
        <w:r w:rsidRPr="00B573FD">
          <w:rPr>
            <w:rFonts w:ascii="Times New Roman" w:hAnsi="Times New Roman" w:cs="Times New Roman"/>
            <w:color w:val="0000FF"/>
          </w:rPr>
          <w:t>кодовой части</w:t>
        </w:r>
      </w:hyperlink>
      <w:r w:rsidRPr="00B573FD">
        <w:rPr>
          <w:rFonts w:ascii="Times New Roman" w:hAnsi="Times New Roman" w:cs="Times New Roman"/>
        </w:rPr>
        <w:t xml:space="preserve"> формы указывается локальный код типа государственной (муниципальной) образовательной организации по признаку финансирования: казенное - 1; бюджетное - 2; автономное - 3.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5 проставляется локальный код, установленный для образовательной организации, осуществляющей подготовку специалистов среднего звена: ОО СПО - 1; ОО ВПО - 2.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формы (кроме </w:t>
      </w:r>
      <w:hyperlink w:anchor="Par778" w:history="1">
        <w:r w:rsidRPr="00B573FD">
          <w:rPr>
            <w:rFonts w:ascii="Times New Roman" w:hAnsi="Times New Roman" w:cs="Times New Roman"/>
            <w:color w:val="0000FF"/>
          </w:rPr>
          <w:t>разделов 2.1.3</w:t>
        </w:r>
      </w:hyperlink>
      <w:r w:rsidRPr="00B573FD">
        <w:rPr>
          <w:rFonts w:ascii="Times New Roman" w:hAnsi="Times New Roman" w:cs="Times New Roman"/>
        </w:rPr>
        <w:t xml:space="preserve">, </w:t>
      </w:r>
      <w:hyperlink w:anchor="Par887" w:history="1">
        <w:r w:rsidRPr="00B573FD">
          <w:rPr>
            <w:rFonts w:ascii="Times New Roman" w:hAnsi="Times New Roman" w:cs="Times New Roman"/>
            <w:color w:val="0000FF"/>
          </w:rPr>
          <w:t>2.1.4</w:t>
        </w:r>
      </w:hyperlink>
      <w:r w:rsidRPr="00B573FD">
        <w:rPr>
          <w:rFonts w:ascii="Times New Roman" w:hAnsi="Times New Roman" w:cs="Times New Roman"/>
        </w:rPr>
        <w:t xml:space="preserve">) приводятся сведения о численности студентов, приеме и выпуске из числа лиц, являющихся гражданами стран СНГ, Балтии, Грузии, </w:t>
      </w:r>
      <w:r w:rsidRPr="00B573FD">
        <w:rPr>
          <w:rFonts w:ascii="Times New Roman" w:hAnsi="Times New Roman" w:cs="Times New Roman"/>
        </w:rPr>
        <w:lastRenderedPageBreak/>
        <w:t>Абхазии и Южной Осетии, гражданами других иностранных государств (кроме СНГ, Балтии, Грузии, Абхазии и Южной Осетии), а также лиц без гражданства, обучающихся на условиях общего приема в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778" w:history="1">
        <w:r w:rsidRPr="00B573FD">
          <w:rPr>
            <w:rFonts w:ascii="Times New Roman" w:hAnsi="Times New Roman" w:cs="Times New Roman"/>
            <w:color w:val="0000FF"/>
          </w:rPr>
          <w:t>разделов 2.1.3</w:t>
        </w:r>
      </w:hyperlink>
      <w:r w:rsidRPr="00B573FD">
        <w:rPr>
          <w:rFonts w:ascii="Times New Roman" w:hAnsi="Times New Roman" w:cs="Times New Roman"/>
        </w:rPr>
        <w:t xml:space="preserve">, </w:t>
      </w:r>
      <w:hyperlink w:anchor="Par887" w:history="1">
        <w:r w:rsidRPr="00B573FD">
          <w:rPr>
            <w:rFonts w:ascii="Times New Roman" w:hAnsi="Times New Roman" w:cs="Times New Roman"/>
            <w:color w:val="0000FF"/>
          </w:rPr>
          <w:t>2.1.4</w:t>
        </w:r>
      </w:hyperlink>
      <w:r w:rsidRPr="00B573FD">
        <w:rPr>
          <w:rFonts w:ascii="Times New Roman" w:hAnsi="Times New Roman" w:cs="Times New Roman"/>
        </w:rPr>
        <w:t xml:space="preserve"> приводятся сведения о численности студентов, приеме и выпуске из числа лиц, являющихся иностранными гражданами стран СНГ, Балтии, Грузии, Абхазии и Южной Осетии, гражданами других иностранных государств (кроме СНГ, Балтии, Грузии, Абхазии и Южной Осетии), а также лиц без гражданства, обучающихся по образовательным программам среднего профессионального образования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36"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форму не включаются сведения о студентах, откомандированных для обучения за границу.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отчета учитываются только сведения о студентах (специалистах), обучающихся по программам подготовки специалистов среднего звена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Отчет по </w:t>
      </w:r>
      <w:hyperlink w:anchor="Par44" w:history="1">
        <w:r w:rsidRPr="00B573FD">
          <w:rPr>
            <w:rFonts w:ascii="Times New Roman" w:hAnsi="Times New Roman" w:cs="Times New Roman"/>
            <w:color w:val="0000FF"/>
          </w:rPr>
          <w:t>форме N СПО-1</w:t>
        </w:r>
      </w:hyperlink>
      <w:r w:rsidRPr="00B573FD">
        <w:rPr>
          <w:rFonts w:ascii="Times New Roman" w:hAnsi="Times New Roman" w:cs="Times New Roman"/>
        </w:rPr>
        <w:t xml:space="preserve"> заполняется по состоянию на 1 октября соответствующего года. Показатели, исчисляемые на определенную дату (например, численность студентов), заполняются по состоянию на 1 октября соответствующего года, если в Указаниях не указан другой порядок заполнения. Показатели, исчисляемые за календарный период (например, прием, выпуск), включают сведения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Все показатели </w:t>
      </w:r>
      <w:hyperlink w:anchor="Par44" w:history="1">
        <w:r w:rsidRPr="00B573FD">
          <w:rPr>
            <w:rFonts w:ascii="Times New Roman" w:hAnsi="Times New Roman" w:cs="Times New Roman"/>
            <w:color w:val="0000FF"/>
          </w:rPr>
          <w:t>формы</w:t>
        </w:r>
      </w:hyperlink>
      <w:r w:rsidRPr="00B573FD">
        <w:rPr>
          <w:rFonts w:ascii="Times New Roman" w:hAnsi="Times New Roman" w:cs="Times New Roman"/>
        </w:rPr>
        <w:t xml:space="preserve"> должны заполняться по данным первичной учетной документации, имеющейся в учебной части, бухгалтерии, отделе кадров и других подразделениях образовательной организации среднего профессионального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44" w:history="1">
        <w:r w:rsidRPr="00B573FD">
          <w:rPr>
            <w:rFonts w:ascii="Times New Roman" w:hAnsi="Times New Roman" w:cs="Times New Roman"/>
            <w:color w:val="0000FF"/>
          </w:rPr>
          <w:t>формы</w:t>
        </w:r>
      </w:hyperlink>
      <w:r w:rsidRPr="00B573FD">
        <w:rPr>
          <w:rFonts w:ascii="Times New Roman" w:hAnsi="Times New Roman" w:cs="Times New Roman"/>
        </w:rPr>
        <w:t xml:space="preserve"> должна быть обеспечена полнота заполнения и достоверность содержащихся в ней статистических данных.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Данные приводятся в тех единицах измерения, которые указаны в </w:t>
      </w:r>
      <w:hyperlink w:anchor="Par44" w:history="1">
        <w:r w:rsidRPr="00B573FD">
          <w:rPr>
            <w:rFonts w:ascii="Times New Roman" w:hAnsi="Times New Roman" w:cs="Times New Roman"/>
            <w:color w:val="0000FF"/>
          </w:rPr>
          <w:t>форме</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2"/>
        <w:rPr>
          <w:rFonts w:ascii="Times New Roman" w:hAnsi="Times New Roman" w:cs="Times New Roman"/>
        </w:rPr>
      </w:pPr>
      <w:bookmarkStart w:id="170" w:name="Par4352"/>
      <w:bookmarkEnd w:id="170"/>
      <w:r w:rsidRPr="00B573FD">
        <w:rPr>
          <w:rFonts w:ascii="Times New Roman" w:hAnsi="Times New Roman" w:cs="Times New Roman"/>
        </w:rPr>
        <w:t>Раздел 1. Общие сведения об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85" w:history="1">
        <w:r w:rsidRPr="00B573FD">
          <w:rPr>
            <w:rFonts w:ascii="Times New Roman" w:hAnsi="Times New Roman" w:cs="Times New Roman"/>
            <w:color w:val="0000FF"/>
          </w:rPr>
          <w:t>Раздел</w:t>
        </w:r>
      </w:hyperlink>
      <w:r w:rsidRPr="00B573FD">
        <w:rPr>
          <w:rFonts w:ascii="Times New Roman" w:hAnsi="Times New Roman" w:cs="Times New Roman"/>
        </w:rPr>
        <w:t xml:space="preserve"> заполняют все образовательные организации по состоянию на 1 октября текущего года в целом по организации без разбивки по формам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1" w:name="Par4356"/>
      <w:bookmarkEnd w:id="171"/>
      <w:r w:rsidRPr="00B573FD">
        <w:rPr>
          <w:rFonts w:ascii="Times New Roman" w:hAnsi="Times New Roman" w:cs="Times New Roman"/>
        </w:rPr>
        <w:t>1.1. Сведения о наличии лицензии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 осуществление образовательной деятельности,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свидетельства о государственной аккредитации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 коллегиальных органах управления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87"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 наличии лицензии, государственной аккредитации и коллегиальных органах управления.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по </w:t>
      </w:r>
      <w:hyperlink w:anchor="Par98"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и </w:t>
      </w:r>
      <w:hyperlink w:anchor="Par101" w:history="1">
        <w:r w:rsidRPr="00B573FD">
          <w:rPr>
            <w:rFonts w:ascii="Times New Roman" w:hAnsi="Times New Roman" w:cs="Times New Roman"/>
            <w:color w:val="0000FF"/>
          </w:rPr>
          <w:t>02</w:t>
        </w:r>
      </w:hyperlink>
      <w:r w:rsidRPr="00B573FD">
        <w:rPr>
          <w:rFonts w:ascii="Times New Roman" w:hAnsi="Times New Roman" w:cs="Times New Roman"/>
        </w:rPr>
        <w:t xml:space="preserve"> проставляется код "1" при наличии лицензии </w:t>
      </w:r>
      <w:hyperlink w:anchor="Par98"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и государственной аккредитации </w:t>
      </w:r>
      <w:hyperlink w:anchor="Par101" w:history="1">
        <w:r w:rsidRPr="00B573FD">
          <w:rPr>
            <w:rFonts w:ascii="Times New Roman" w:hAnsi="Times New Roman" w:cs="Times New Roman"/>
            <w:color w:val="0000FF"/>
          </w:rPr>
          <w:t>(строка 02)</w:t>
        </w:r>
      </w:hyperlink>
      <w:r w:rsidRPr="00B573FD">
        <w:rPr>
          <w:rFonts w:ascii="Times New Roman" w:hAnsi="Times New Roman" w:cs="Times New Roman"/>
        </w:rPr>
        <w:t>,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по </w:t>
      </w:r>
      <w:hyperlink w:anchor="Par104"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отражаются сведения о наличии коллегиальных органов управления в образовательной организации.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К коллегиальным органам управления относятся: общее собрание (конференция) работников и обучающихся образовательной организации, педагогический совет, попечительский совет, управляющий совет, наблюдательный совет и другие коллегиальные органы управления, предусмотренные уставом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по </w:t>
      </w:r>
      <w:hyperlink w:anchor="Par104"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проставляется код "1" в случае, если в организации созданы коллегиальные органы управления, в противном случае проставляется код "0". По </w:t>
      </w:r>
      <w:hyperlink w:anchor="Par107" w:history="1">
        <w:r w:rsidRPr="00B573FD">
          <w:rPr>
            <w:rFonts w:ascii="Times New Roman" w:hAnsi="Times New Roman" w:cs="Times New Roman"/>
            <w:color w:val="0000FF"/>
          </w:rPr>
          <w:t>строкам 04</w:t>
        </w:r>
      </w:hyperlink>
      <w:r w:rsidRPr="00B573FD">
        <w:rPr>
          <w:rFonts w:ascii="Times New Roman" w:hAnsi="Times New Roman" w:cs="Times New Roman"/>
        </w:rPr>
        <w:t xml:space="preserve">, </w:t>
      </w:r>
      <w:hyperlink w:anchor="Par111" w:history="1">
        <w:r w:rsidRPr="00B573FD">
          <w:rPr>
            <w:rFonts w:ascii="Times New Roman" w:hAnsi="Times New Roman" w:cs="Times New Roman"/>
            <w:color w:val="0000FF"/>
          </w:rPr>
          <w:t>05</w:t>
        </w:r>
      </w:hyperlink>
      <w:r w:rsidRPr="00B573FD">
        <w:rPr>
          <w:rFonts w:ascii="Times New Roman" w:hAnsi="Times New Roman" w:cs="Times New Roman"/>
        </w:rPr>
        <w:t xml:space="preserve">, </w:t>
      </w:r>
      <w:hyperlink w:anchor="Par114" w:history="1">
        <w:r w:rsidRPr="00B573FD">
          <w:rPr>
            <w:rFonts w:ascii="Times New Roman" w:hAnsi="Times New Roman" w:cs="Times New Roman"/>
            <w:color w:val="0000FF"/>
          </w:rPr>
          <w:t>06</w:t>
        </w:r>
      </w:hyperlink>
      <w:r w:rsidRPr="00B573FD">
        <w:rPr>
          <w:rFonts w:ascii="Times New Roman" w:hAnsi="Times New Roman" w:cs="Times New Roman"/>
        </w:rPr>
        <w:t xml:space="preserve"> указываются сведения о наличии попечительского совета, управляющего совета и наблюдательного совета. По </w:t>
      </w:r>
      <w:hyperlink w:anchor="Par107" w:history="1">
        <w:r w:rsidRPr="00B573FD">
          <w:rPr>
            <w:rFonts w:ascii="Times New Roman" w:hAnsi="Times New Roman" w:cs="Times New Roman"/>
            <w:color w:val="0000FF"/>
          </w:rPr>
          <w:t>строке 04</w:t>
        </w:r>
      </w:hyperlink>
      <w:r w:rsidRPr="00B573FD">
        <w:rPr>
          <w:rFonts w:ascii="Times New Roman" w:hAnsi="Times New Roman" w:cs="Times New Roman"/>
        </w:rPr>
        <w:t xml:space="preserve"> проставляется код "1", если в организации функционирует попечительский совет, по </w:t>
      </w:r>
      <w:hyperlink w:anchor="Par111"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проставляется код "1", если функционирует управляющий </w:t>
      </w:r>
      <w:r w:rsidRPr="00B573FD">
        <w:rPr>
          <w:rFonts w:ascii="Times New Roman" w:hAnsi="Times New Roman" w:cs="Times New Roman"/>
        </w:rPr>
        <w:lastRenderedPageBreak/>
        <w:t xml:space="preserve">совет, по </w:t>
      </w:r>
      <w:hyperlink w:anchor="Par114" w:history="1">
        <w:r w:rsidRPr="00B573FD">
          <w:rPr>
            <w:rFonts w:ascii="Times New Roman" w:hAnsi="Times New Roman" w:cs="Times New Roman"/>
            <w:color w:val="0000FF"/>
          </w:rPr>
          <w:t>строке 06</w:t>
        </w:r>
      </w:hyperlink>
      <w:r w:rsidRPr="00B573FD">
        <w:rPr>
          <w:rFonts w:ascii="Times New Roman" w:hAnsi="Times New Roman" w:cs="Times New Roman"/>
        </w:rPr>
        <w:t xml:space="preserve"> проставляется код "1", если функционирует наблюдательный совет,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по </w:t>
      </w:r>
      <w:hyperlink w:anchor="Par117" w:history="1">
        <w:r w:rsidRPr="00B573FD">
          <w:rPr>
            <w:rFonts w:ascii="Times New Roman" w:hAnsi="Times New Roman" w:cs="Times New Roman"/>
            <w:color w:val="0000FF"/>
          </w:rPr>
          <w:t>строке 07</w:t>
        </w:r>
      </w:hyperlink>
      <w:r w:rsidRPr="00B573FD">
        <w:rPr>
          <w:rFonts w:ascii="Times New Roman" w:hAnsi="Times New Roman" w:cs="Times New Roman"/>
        </w:rPr>
        <w:t xml:space="preserve"> проставляется код "1" в случае, если в организации функционирует студенческий совет,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Образовательная организация высшего образования, имеющее необособленное структурное подразделение (отделение, факультет), реализующее программы среднего профессионального образования, данный раздел заполняет в части реализации программ подготовки специалистов среднего звена.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2" w:name="Par4369"/>
      <w:bookmarkEnd w:id="172"/>
      <w:r w:rsidRPr="00B573FD">
        <w:rPr>
          <w:rFonts w:ascii="Times New Roman" w:hAnsi="Times New Roman" w:cs="Times New Roman"/>
        </w:rPr>
        <w:t>1.2. Сведения об обособленных структурных подразделениях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(филиалах) и представительствах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Заполняют только юридические лица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121"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об обособленных структурных подразделениях (филиалах) </w:t>
      </w:r>
      <w:hyperlink w:anchor="Par140"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образовательной организации и представительствах </w:t>
      </w:r>
      <w:hyperlink w:anchor="Par152" w:history="1">
        <w:r w:rsidRPr="00B573FD">
          <w:rPr>
            <w:rFonts w:ascii="Times New Roman" w:hAnsi="Times New Roman" w:cs="Times New Roman"/>
            <w:color w:val="0000FF"/>
          </w:rPr>
          <w:t>(строка 03)</w:t>
        </w:r>
      </w:hyperlink>
      <w:r w:rsidRPr="00B573FD">
        <w:rPr>
          <w:rFonts w:ascii="Times New Roman" w:hAnsi="Times New Roman" w:cs="Times New Roman"/>
        </w:rPr>
        <w:t>, расположенных как на территории Российской Федерации (графа 4), так и на территории иностранных государств, включая страны СНГ (графы 5,6).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146" w:history="1">
        <w:r w:rsidRPr="00B573FD">
          <w:rPr>
            <w:rFonts w:ascii="Times New Roman" w:hAnsi="Times New Roman" w:cs="Times New Roman"/>
            <w:color w:val="0000FF"/>
          </w:rPr>
          <w:t>строке 02</w:t>
        </w:r>
      </w:hyperlink>
      <w:r w:rsidRPr="00B573FD">
        <w:rPr>
          <w:rFonts w:ascii="Times New Roman" w:hAnsi="Times New Roman" w:cs="Times New Roman"/>
        </w:rPr>
        <w:t xml:space="preserve"> приводятся данные о количестве обособленных структурных подразделений образовательной организации (из </w:t>
      </w:r>
      <w:hyperlink w:anchor="Par140"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реализующих образовательные программы подготовки специалистов среднего звена. В графе 3 отражается общее количество филиалов и представительств (сумма граф 4, 5 по </w:t>
      </w:r>
      <w:hyperlink w:anchor="Par140"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 </w:t>
      </w:r>
      <w:hyperlink w:anchor="Par152" w:history="1">
        <w:r w:rsidRPr="00B573FD">
          <w:rPr>
            <w:rFonts w:ascii="Times New Roman" w:hAnsi="Times New Roman" w:cs="Times New Roman"/>
            <w:color w:val="0000FF"/>
          </w:rPr>
          <w:t>03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о наличии филиала и представительства, их месте нахождения отражаются в уставе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Представительство представляет интересы образовательной организации, осуществляет их защиту, но не осуществляет самостоятельно образовательную, хозяйственную, социальную деятельность. Представительство вправе осуществлять деятельность, способствующую организации образовательного процесса по очно-заочной и заочной формам обучения, в том числе обеспечение учебниками, учебными пособиями, предоставление доступа к электронным ресурсам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3" w:name="Par4378"/>
      <w:bookmarkEnd w:id="173"/>
      <w:r w:rsidRPr="00B573FD">
        <w:rPr>
          <w:rFonts w:ascii="Times New Roman" w:hAnsi="Times New Roman" w:cs="Times New Roman"/>
        </w:rPr>
        <w:t>1.3. Сведения об образовательных программах,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реализуемых организацией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Заполняют только юридические лица.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159"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 наличии образовательных программ, реализуемых образовательной организацией. В графе 3 по </w:t>
      </w:r>
      <w:hyperlink w:anchor="Par170" w:history="1">
        <w:r w:rsidRPr="00B573FD">
          <w:rPr>
            <w:rFonts w:ascii="Times New Roman" w:hAnsi="Times New Roman" w:cs="Times New Roman"/>
            <w:color w:val="0000FF"/>
          </w:rPr>
          <w:t>строкам с 01</w:t>
        </w:r>
      </w:hyperlink>
      <w:r w:rsidRPr="00B573FD">
        <w:rPr>
          <w:rFonts w:ascii="Times New Roman" w:hAnsi="Times New Roman" w:cs="Times New Roman"/>
        </w:rPr>
        <w:t xml:space="preserve"> по </w:t>
      </w:r>
      <w:hyperlink w:anchor="Par185" w:history="1">
        <w:r w:rsidRPr="00B573FD">
          <w:rPr>
            <w:rFonts w:ascii="Times New Roman" w:hAnsi="Times New Roman" w:cs="Times New Roman"/>
            <w:color w:val="0000FF"/>
          </w:rPr>
          <w:t>04</w:t>
        </w:r>
      </w:hyperlink>
      <w:r w:rsidRPr="00B573FD">
        <w:rPr>
          <w:rFonts w:ascii="Times New Roman" w:hAnsi="Times New Roman" w:cs="Times New Roman"/>
        </w:rPr>
        <w:t xml:space="preserve"> проставляется код "1" при наличии соответствующих образовательных программ, реализуемых образовательной организацией,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2"/>
        <w:rPr>
          <w:rFonts w:ascii="Times New Roman" w:hAnsi="Times New Roman" w:cs="Times New Roman"/>
        </w:rPr>
      </w:pPr>
      <w:bookmarkStart w:id="174" w:name="Par4384"/>
      <w:bookmarkEnd w:id="174"/>
      <w:r w:rsidRPr="00B573FD">
        <w:rPr>
          <w:rFonts w:ascii="Times New Roman" w:hAnsi="Times New Roman" w:cs="Times New Roman"/>
        </w:rPr>
        <w:t>Раздел 2. Сведения о приеме, численности студентов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 выпускников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5" w:name="Par4387"/>
      <w:bookmarkEnd w:id="175"/>
      <w:r w:rsidRPr="00B573FD">
        <w:rPr>
          <w:rFonts w:ascii="Times New Roman" w:hAnsi="Times New Roman" w:cs="Times New Roman"/>
        </w:rPr>
        <w:t>2.1.1. Распределение приема по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04"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04"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программам подготовки специалистов среднего звена на базе основного общего образования и на базе среднего общего образования, с подведением итогов по каждой группе (</w:t>
      </w:r>
      <w:hyperlink w:anchor="Par232"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и </w:t>
      </w:r>
      <w:hyperlink w:anchor="Par276" w:history="1">
        <w:r w:rsidRPr="00B573FD">
          <w:rPr>
            <w:rFonts w:ascii="Times New Roman" w:hAnsi="Times New Roman" w:cs="Times New Roman"/>
            <w:color w:val="0000FF"/>
          </w:rPr>
          <w:t>02</w:t>
        </w:r>
      </w:hyperlink>
      <w:r w:rsidRPr="00B573FD">
        <w:rPr>
          <w:rFonts w:ascii="Times New Roman" w:hAnsi="Times New Roman" w:cs="Times New Roman"/>
        </w:rPr>
        <w:t xml:space="preserve">) и общего итога по образовательным программам подготовки специалистов среднего звена </w:t>
      </w:r>
      <w:hyperlink w:anchor="Par320" w:history="1">
        <w:r w:rsidRPr="00B573FD">
          <w:rPr>
            <w:rFonts w:ascii="Times New Roman" w:hAnsi="Times New Roman" w:cs="Times New Roman"/>
            <w:color w:val="0000FF"/>
          </w:rPr>
          <w:t>(строка 03)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Подраздел заполняется в разрезе специальностей среднего профессионального образования. Наименования и коды специальностей приводятся в полном соответствии с </w:t>
      </w:r>
      <w:hyperlink r:id="rId37"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"Об утверждении перечней профессий и специальностей среднего профессионального образования" от 29.10.2013 N 1199 </w:t>
      </w:r>
      <w:hyperlink r:id="rId38" w:history="1">
        <w:r w:rsidRPr="00B573FD">
          <w:rPr>
            <w:rFonts w:ascii="Times New Roman" w:hAnsi="Times New Roman" w:cs="Times New Roman"/>
            <w:color w:val="0000FF"/>
          </w:rPr>
          <w:t>(приложение N 2)</w:t>
        </w:r>
      </w:hyperlink>
      <w:r w:rsidRPr="00B573FD">
        <w:rPr>
          <w:rFonts w:ascii="Times New Roman" w:hAnsi="Times New Roman" w:cs="Times New Roman"/>
        </w:rPr>
        <w:t xml:space="preserve"> и применяется при приеме на образовательные программы подготовки специалистов среднего звена, реализуемые в </w:t>
      </w:r>
      <w:r w:rsidRPr="00B573FD">
        <w:rPr>
          <w:rFonts w:ascii="Times New Roman" w:hAnsi="Times New Roman" w:cs="Times New Roman"/>
        </w:rPr>
        <w:lastRenderedPageBreak/>
        <w:t>соответствии с федеральными государственными образовательными стандартами.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39"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05.06.2014 N 632 установлено соответствие специальностей среднего профессионального образования, данного </w:t>
      </w:r>
      <w:hyperlink r:id="rId40" w:history="1">
        <w:r w:rsidRPr="00B573FD">
          <w:rPr>
            <w:rFonts w:ascii="Times New Roman" w:hAnsi="Times New Roman" w:cs="Times New Roman"/>
            <w:color w:val="0000FF"/>
          </w:rPr>
          <w:t>Перечня</w:t>
        </w:r>
      </w:hyperlink>
      <w:r w:rsidRPr="00B573FD">
        <w:rPr>
          <w:rFonts w:ascii="Times New Roman" w:hAnsi="Times New Roman" w:cs="Times New Roman"/>
        </w:rPr>
        <w:t xml:space="preserve">, специальностям среднего профессионального образования, </w:t>
      </w:r>
      <w:hyperlink r:id="rId41"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42" w:history="1">
        <w:r w:rsidRPr="00B573FD">
          <w:rPr>
            <w:rFonts w:ascii="Times New Roman" w:hAnsi="Times New Roman" w:cs="Times New Roman"/>
            <w:color w:val="0000FF"/>
          </w:rPr>
          <w:t>Приказ</w:t>
        </w:r>
      </w:hyperlink>
      <w:r w:rsidRPr="00B573FD">
        <w:rPr>
          <w:rFonts w:ascii="Times New Roman" w:hAnsi="Times New Roman" w:cs="Times New Roman"/>
        </w:rPr>
        <w:t xml:space="preserve"> Минобрнауки России от 05.06.2014 N 632 должны использовать для заполнения данного раздела образовательные организации, осуществившие прием студентов на обучение по специальностям в соответствии с </w:t>
      </w:r>
      <w:hyperlink r:id="rId43"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4 отражается количество заявлений о поступлении в образовательную организацию, поданных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5 отражается численность студентов, принятых в образовательную организацию в период с 1 октября предыдущего года по 30 сентября текущего года и распределяется на уровни подготовки: базовый (графа 6) и углубленный (графа 7). Графа 5 равна сумме граф 6, 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8 - 11 показывается распределение лиц, принятых на обучение, по источникам финансирования: федеральный бюджет (графа 8), бюджет субъекта Российской Федерации (графа 9), местный бюджет (графа 10), полное возмещение стоимости обучения (графа 11). Графа 5 равна сумме граф 8 - 11.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графы 4 и 5 не включаются лица, поступающие в счет пополнения старших курсов, а также зачисляемые в порядке перевода из других образовательных организаций и восстановленные на обучение (в т.ч. не включаются лица, восстановленные на обучение после демобилизации из рядов Вооруженных Сил).</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6" w:name="Par4400"/>
      <w:bookmarkEnd w:id="176"/>
      <w:r w:rsidRPr="00B573FD">
        <w:rPr>
          <w:rFonts w:ascii="Times New Roman" w:hAnsi="Times New Roman" w:cs="Times New Roman"/>
        </w:rPr>
        <w:t>2.1.2. Распределение численности студентов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специальностям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32"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по графам 4 - 21 по состоянию на 1 октября текущего года, по графам 22 - 26 - за период с 1 октября предыдущего года по 30 сентября текущего года, по графам 27 - 31 - за период с 1 октября текущего года по 30 сентября будущего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32"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программам подготовки специалистов среднего звена на базе основного общего образования и на базе среднего общего образования, с подведением итогов по каждой группе (</w:t>
      </w:r>
      <w:hyperlink w:anchor="Par387"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и </w:t>
      </w:r>
      <w:hyperlink w:anchor="Par471" w:history="1">
        <w:r w:rsidRPr="00B573FD">
          <w:rPr>
            <w:rFonts w:ascii="Times New Roman" w:hAnsi="Times New Roman" w:cs="Times New Roman"/>
            <w:color w:val="0000FF"/>
          </w:rPr>
          <w:t>02</w:t>
        </w:r>
      </w:hyperlink>
      <w:r w:rsidRPr="00B573FD">
        <w:rPr>
          <w:rFonts w:ascii="Times New Roman" w:hAnsi="Times New Roman" w:cs="Times New Roman"/>
        </w:rPr>
        <w:t xml:space="preserve">) и общего итога по образовательным программам подготовки специалистов среднего звена </w:t>
      </w:r>
      <w:hyperlink w:anchor="Par555" w:history="1">
        <w:r w:rsidRPr="00B573FD">
          <w:rPr>
            <w:rFonts w:ascii="Times New Roman" w:hAnsi="Times New Roman" w:cs="Times New Roman"/>
            <w:color w:val="0000FF"/>
          </w:rPr>
          <w:t>(строка 03)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Подраздел заполняется в разрезе специальностей среднего профессионального образования. Наименования и коды специальностей приводятся в полном соответствии с </w:t>
      </w:r>
      <w:hyperlink r:id="rId44"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"Об утверждении перечней профессий и специальностей среднего профессионального образования" от 29.10.2013 N 1199 </w:t>
      </w:r>
      <w:hyperlink r:id="rId45" w:history="1">
        <w:r w:rsidRPr="00B573FD">
          <w:rPr>
            <w:rFonts w:ascii="Times New Roman" w:hAnsi="Times New Roman" w:cs="Times New Roman"/>
            <w:color w:val="0000FF"/>
          </w:rPr>
          <w:t>(приложение N 2)</w:t>
        </w:r>
      </w:hyperlink>
      <w:r w:rsidRPr="00B573FD">
        <w:rPr>
          <w:rFonts w:ascii="Times New Roman" w:hAnsi="Times New Roman" w:cs="Times New Roman"/>
        </w:rPr>
        <w:t xml:space="preserve"> и применяется при приеме на образовательные программы подготовки специалистов среднего звена, реализуемые в соответствии с федеральными государственными образовательными стандартами.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46"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05.06.2014 N 632 установлено соответствие специальностей среднего профессионального образования, данного </w:t>
      </w:r>
      <w:hyperlink r:id="rId47" w:history="1">
        <w:r w:rsidRPr="00B573FD">
          <w:rPr>
            <w:rFonts w:ascii="Times New Roman" w:hAnsi="Times New Roman" w:cs="Times New Roman"/>
            <w:color w:val="0000FF"/>
          </w:rPr>
          <w:t>Перечня</w:t>
        </w:r>
      </w:hyperlink>
      <w:r w:rsidRPr="00B573FD">
        <w:rPr>
          <w:rFonts w:ascii="Times New Roman" w:hAnsi="Times New Roman" w:cs="Times New Roman"/>
        </w:rPr>
        <w:t xml:space="preserve">, специальностям среднего профессионального образования, </w:t>
      </w:r>
      <w:hyperlink r:id="rId48"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49" w:history="1">
        <w:r w:rsidRPr="00B573FD">
          <w:rPr>
            <w:rFonts w:ascii="Times New Roman" w:hAnsi="Times New Roman" w:cs="Times New Roman"/>
            <w:color w:val="0000FF"/>
          </w:rPr>
          <w:t>Приказ</w:t>
        </w:r>
      </w:hyperlink>
      <w:r w:rsidRPr="00B573FD">
        <w:rPr>
          <w:rFonts w:ascii="Times New Roman" w:hAnsi="Times New Roman" w:cs="Times New Roman"/>
        </w:rPr>
        <w:t xml:space="preserve"> Минобрнауки России от 05.06.2014 N 632 должны использовать для заполнения данного раздела образовательные организации, осуществляющие обучение студентов по специальностям в соответствии с </w:t>
      </w:r>
      <w:hyperlink r:id="rId50"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51"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28.12.2009 N 835 установлено соответствие специальностей среднего профессионального образования, </w:t>
      </w:r>
      <w:hyperlink r:id="rId52"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Министерства образования и науки Российской Федерации от 28 сентября 2009 г. N 355, специальностям среднего профессионального образования, указанным в Общероссийском классификаторе специальностей по образованию </w:t>
      </w:r>
      <w:hyperlink r:id="rId53" w:history="1">
        <w:r w:rsidRPr="00B573FD">
          <w:rPr>
            <w:rFonts w:ascii="Times New Roman" w:hAnsi="Times New Roman" w:cs="Times New Roman"/>
            <w:color w:val="0000FF"/>
          </w:rPr>
          <w:t>ОК 009-2003</w:t>
        </w:r>
      </w:hyperlink>
      <w:r w:rsidRPr="00B573FD">
        <w:rPr>
          <w:rFonts w:ascii="Times New Roman" w:hAnsi="Times New Roman" w:cs="Times New Roman"/>
        </w:rPr>
        <w:t xml:space="preserve">, принятым и введенным в действие </w:t>
      </w:r>
      <w:hyperlink r:id="rId54"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Государственного комитета Российской Федерации по стандартизации и метрологии от 30 сентября 2003 г. N 276-ст.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Приказы Минобрнауки России </w:t>
      </w:r>
      <w:hyperlink r:id="rId55" w:history="1">
        <w:r w:rsidRPr="00B573FD">
          <w:rPr>
            <w:rFonts w:ascii="Times New Roman" w:hAnsi="Times New Roman" w:cs="Times New Roman"/>
            <w:color w:val="0000FF"/>
          </w:rPr>
          <w:t>N 632</w:t>
        </w:r>
      </w:hyperlink>
      <w:r w:rsidRPr="00B573FD">
        <w:rPr>
          <w:rFonts w:ascii="Times New Roman" w:hAnsi="Times New Roman" w:cs="Times New Roman"/>
        </w:rPr>
        <w:t xml:space="preserve"> от 05.06.2014 и </w:t>
      </w:r>
      <w:hyperlink r:id="rId56" w:history="1">
        <w:r w:rsidRPr="00B573FD">
          <w:rPr>
            <w:rFonts w:ascii="Times New Roman" w:hAnsi="Times New Roman" w:cs="Times New Roman"/>
            <w:color w:val="0000FF"/>
          </w:rPr>
          <w:t>N 835</w:t>
        </w:r>
      </w:hyperlink>
      <w:r w:rsidRPr="00B573FD">
        <w:rPr>
          <w:rFonts w:ascii="Times New Roman" w:hAnsi="Times New Roman" w:cs="Times New Roman"/>
        </w:rPr>
        <w:t xml:space="preserve"> от 28.12.2009 должны </w:t>
      </w:r>
      <w:r w:rsidRPr="00B573FD">
        <w:rPr>
          <w:rFonts w:ascii="Times New Roman" w:hAnsi="Times New Roman" w:cs="Times New Roman"/>
        </w:rPr>
        <w:lastRenderedPageBreak/>
        <w:t xml:space="preserve">использовать для заполнения данного раздела образовательные организации, осуществляющие обучение студентов по специальностям среднего профессионального образования в соответствии с Общероссийским </w:t>
      </w:r>
      <w:hyperlink r:id="rId57"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специальностей по образованию (ОКСО, ОК 009-2003), принятым и введенным в действие </w:t>
      </w:r>
      <w:hyperlink r:id="rId58"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Госстандарта России от 30.09.2003 N 276-ст.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Студенты, призванные в ряды Вооруженных Сил, не включаются в </w:t>
      </w:r>
      <w:hyperlink w:anchor="Par332" w:history="1">
        <w:r w:rsidRPr="00B573FD">
          <w:rPr>
            <w:rFonts w:ascii="Times New Roman" w:hAnsi="Times New Roman" w:cs="Times New Roman"/>
            <w:color w:val="0000FF"/>
          </w:rPr>
          <w:t>подраздел 2.1.2</w:t>
        </w:r>
      </w:hyperlink>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4, 6, 8, 10, 12, 14 показывается численность студентов, обучающихся в образовательной организации на 1 - 6 курсах в соответствии с приказами по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7, 9, 11, 13, 15 показывается численность студентов, обучающихся за счет бюджетных ассигнований федерального бюджета в образовательной организации на 1 - 6 курсах.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16 показывается общая численность студентов 1 - 6 курсов и распределяется на уровни подготовки: базовый (графа 17) и углубленный (графа 18). Графа 16 равна сумме граф 4, 6, 8, 10, 12, 14; сумме граф 17, 18.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студентов 1 - 6 курсов (из графы 16) приводятся сведения о лицах, обучавшихся за счет бюджетных ассигнований федерального бюджета (графа 19) и с полным возмещением стоимости обучения, независимо от того, кто оплачивал обучение: физические лица, юридические лица, физические и юридические лица (графа 20), а также сведения о численности женщин (графа 21).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576" w:history="1">
        <w:r w:rsidRPr="00B573FD">
          <w:rPr>
            <w:rFonts w:ascii="Times New Roman" w:hAnsi="Times New Roman" w:cs="Times New Roman"/>
            <w:color w:val="0000FF"/>
          </w:rPr>
          <w:t>строке 04</w:t>
        </w:r>
      </w:hyperlink>
      <w:r w:rsidRPr="00B573FD">
        <w:rPr>
          <w:rFonts w:ascii="Times New Roman" w:hAnsi="Times New Roman" w:cs="Times New Roman"/>
        </w:rPr>
        <w:t xml:space="preserve"> из общей численности обучающихся </w:t>
      </w:r>
      <w:hyperlink w:anchor="Par555"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показываются все студенты, оставленные для повторного обучения на каком-либо курсе, независимо от причин (неуспеваемость, болезнь, семейные обстоятельства и т.д.). Сюда включаются студенты, обучающиеся второй год в данный момент, а также находящиеся в академическом отпуске, в соответствии с приказами по образовательной организации. Студенты, находящиеся в академическом отпуске, учитываются по тому курсу, на котором они числятся приказом по образовательной организации. Студенты, восстановленные на обучение после прохождения службы в рядах Вооруженных Сил, по </w:t>
      </w:r>
      <w:hyperlink w:anchor="Par576" w:history="1">
        <w:r w:rsidRPr="00B573FD">
          <w:rPr>
            <w:rFonts w:ascii="Times New Roman" w:hAnsi="Times New Roman" w:cs="Times New Roman"/>
            <w:color w:val="0000FF"/>
          </w:rPr>
          <w:t>строке 04</w:t>
        </w:r>
      </w:hyperlink>
      <w:r w:rsidRPr="00B573FD">
        <w:rPr>
          <w:rFonts w:ascii="Times New Roman" w:hAnsi="Times New Roman" w:cs="Times New Roman"/>
        </w:rPr>
        <w:t xml:space="preserve"> не учитываются.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Лица, зачисленные приказом руководителя образовательной организации и обучающиеся в нем для освоения программ повышения квалификации, программ профессиональной переподготовки, являются слушателями и в отчет не включаются.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показатели фактического выпуска включается весь фактический выпуск с 1 октября предыдущего года по 30 сентября текущего года, т.е. не только фактический выпуск текущего года, но и выпуск IV квартала прошлого года В численность фактического выпуска включаются лица, получившие диплом о среднем профессиональном образовании и выпущенные из образовательной организации в течение указанного периода, независимо от того, в каком учебном году они закончили теоретический курс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Выделяется фактический выпуск специалистов со средним профессиональным образованием базового уровня (графа 22) и специалистов со средним профессиональным образованием повышенного уровня (графа 23). В графе 24 отражается весь фактический выпуск (сумма граф 22,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общего фактического выпуска (из графы 24) приводятся сведения о лицах, обучавшихся за счет бюджетных ассигнований федерального бюджета (графа 25) и с полным возмещением стоимости обучения, независимо от того, кто оплачивал обучение: физические лица, юридические лица, физические и юридические лица (графа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27 показываются данные за период с 1 октября текущего года по 30 сентября будущего года. Ожидаемый выпуск определяется по численности студентов на выпускных курсах с учетом ожидаемого выбытия.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28 - 31 показывается распределение ожидаемого выпуска по источникам финансирования: федеральный бюджет (графа 28), бюджет субъекта Российской Федерации (графа 29), местный бюджет (графа 30), полное возмещение стоимости обучения (графа 31). Графа 27 равна сумме граф 28 - 31.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759"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из общего приема (</w:t>
      </w:r>
      <w:hyperlink w:anchor="Par320" w:history="1">
        <w:r w:rsidRPr="00B573FD">
          <w:rPr>
            <w:rFonts w:ascii="Times New Roman" w:hAnsi="Times New Roman" w:cs="Times New Roman"/>
            <w:color w:val="0000FF"/>
          </w:rPr>
          <w:t>подраздел 2.1.1 строка 03</w:t>
        </w:r>
      </w:hyperlink>
      <w:r w:rsidRPr="00B573FD">
        <w:rPr>
          <w:rFonts w:ascii="Times New Roman" w:hAnsi="Times New Roman" w:cs="Times New Roman"/>
        </w:rPr>
        <w:t xml:space="preserve"> графа 5), осуществленного за период с 1 октября предыдущего года по 30 сентября текущего года, показывается прием, осуществленный за период с 1 октября по 31 декабря предыдущего года, что соответствует IV кварталу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Аналогично, по </w:t>
      </w:r>
      <w:hyperlink w:anchor="Par763" w:history="1">
        <w:r w:rsidRPr="00B573FD">
          <w:rPr>
            <w:rFonts w:ascii="Times New Roman" w:hAnsi="Times New Roman" w:cs="Times New Roman"/>
            <w:color w:val="0000FF"/>
          </w:rPr>
          <w:t>строке 06</w:t>
        </w:r>
      </w:hyperlink>
      <w:r w:rsidRPr="00B573FD">
        <w:rPr>
          <w:rFonts w:ascii="Times New Roman" w:hAnsi="Times New Roman" w:cs="Times New Roman"/>
        </w:rPr>
        <w:t xml:space="preserve"> из общего фактического выпуска (</w:t>
      </w:r>
      <w:hyperlink w:anchor="Par555" w:history="1">
        <w:r w:rsidRPr="00B573FD">
          <w:rPr>
            <w:rFonts w:ascii="Times New Roman" w:hAnsi="Times New Roman" w:cs="Times New Roman"/>
            <w:color w:val="0000FF"/>
          </w:rPr>
          <w:t>подраздел 2.1.2 строка 03</w:t>
        </w:r>
      </w:hyperlink>
      <w:r w:rsidRPr="00B573FD">
        <w:rPr>
          <w:rFonts w:ascii="Times New Roman" w:hAnsi="Times New Roman" w:cs="Times New Roman"/>
        </w:rPr>
        <w:t xml:space="preserve"> графа 24) показывается выпуск, осуществленный за период с 1 октября по 31 декабря предыдущего года (за IV квартал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 xml:space="preserve">По </w:t>
      </w:r>
      <w:hyperlink w:anchor="Par765" w:history="1">
        <w:r w:rsidRPr="00B573FD">
          <w:rPr>
            <w:rFonts w:ascii="Times New Roman" w:hAnsi="Times New Roman" w:cs="Times New Roman"/>
            <w:color w:val="0000FF"/>
          </w:rPr>
          <w:t>строке 07</w:t>
        </w:r>
      </w:hyperlink>
      <w:r w:rsidRPr="00B573FD">
        <w:rPr>
          <w:rFonts w:ascii="Times New Roman" w:hAnsi="Times New Roman" w:cs="Times New Roman"/>
        </w:rPr>
        <w:t xml:space="preserve"> из общего выпуска (</w:t>
      </w:r>
      <w:hyperlink w:anchor="Par555" w:history="1">
        <w:r w:rsidRPr="00B573FD">
          <w:rPr>
            <w:rFonts w:ascii="Times New Roman" w:hAnsi="Times New Roman" w:cs="Times New Roman"/>
            <w:color w:val="0000FF"/>
          </w:rPr>
          <w:t>подраздел 2.1.2 строка 03</w:t>
        </w:r>
      </w:hyperlink>
      <w:r w:rsidRPr="00B573FD">
        <w:rPr>
          <w:rFonts w:ascii="Times New Roman" w:hAnsi="Times New Roman" w:cs="Times New Roman"/>
        </w:rPr>
        <w:t xml:space="preserve"> графа 24) приводятся сведения о выпускниках, освоивших образовательную программу среднего профессионального образования с использованием дистанционных образовательных технологий &lt;*&gt; (ДОТ). Под ДОТ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Определения даны в целях заполнения данной формы.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Правила использования дистанционных образовательных технологий, электронного обучения образовательными организациями при реализации основных и (или) дополнительных образовательных программ установлены </w:t>
      </w:r>
      <w:hyperlink r:id="rId59" w:history="1">
        <w:r w:rsidRPr="00B573FD">
          <w:rPr>
            <w:rFonts w:ascii="Times New Roman" w:hAnsi="Times New Roman" w:cs="Times New Roman"/>
            <w:color w:val="0000FF"/>
          </w:rPr>
          <w:t>Порядком</w:t>
        </w:r>
      </w:hyperlink>
      <w:r w:rsidRPr="00B573FD">
        <w:rPr>
          <w:rFonts w:ascii="Times New Roman" w:hAnsi="Times New Roman" w:cs="Times New Roman"/>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утвержденным приказом Министерства образования и науки Российской Федерации от 9 января 2014 г. N 2. В соответствии с ними при использовании дистанционных образовательных технологий, электронного обучения образовательная организация обеспечивает доступ обучающихся к учебно-методическому комплексу (на бумажном или электронном носителях), включающему учебный план образовательной организации, учебный план обучающегося, программу учебного предмета (дисциплины, учебного курса), учебник по учебному предмету (дисциплине, учебному курсу), практикум или практическое пособие, тестовые материалы для контроля качества усвоения материала, методические рекомендации для обучающегося по изучению учебного предмета (дисциплины, учебного курса), организации самоконтроля, текущего контроля, учебные (дидактические) пособия и задачники, позволяющие обеспечить освоение и реализацию образовательной программы. Учебно-методический комплекс может быть при необходимости дополнен образовательной организацией справочными изданиями и словарями, периодическими, отраслевыми и общественно-политическими изданиями, научной литературой, хрестоматиями, ссылками на базы данных, сайты, справочные системы, электронные словари и сетевые ресурсы.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767" w:history="1">
        <w:r w:rsidRPr="00B573FD">
          <w:rPr>
            <w:rFonts w:ascii="Times New Roman" w:hAnsi="Times New Roman" w:cs="Times New Roman"/>
            <w:color w:val="0000FF"/>
          </w:rPr>
          <w:t>строке 08</w:t>
        </w:r>
      </w:hyperlink>
      <w:r w:rsidRPr="00B573FD">
        <w:rPr>
          <w:rFonts w:ascii="Times New Roman" w:hAnsi="Times New Roman" w:cs="Times New Roman"/>
        </w:rPr>
        <w:t xml:space="preserve"> из общего выпуска (</w:t>
      </w:r>
      <w:hyperlink w:anchor="Par555" w:history="1">
        <w:r w:rsidRPr="00B573FD">
          <w:rPr>
            <w:rFonts w:ascii="Times New Roman" w:hAnsi="Times New Roman" w:cs="Times New Roman"/>
            <w:color w:val="0000FF"/>
          </w:rPr>
          <w:t>подраздел 2.1.2 строка 03</w:t>
        </w:r>
      </w:hyperlink>
      <w:r w:rsidRPr="00B573FD">
        <w:rPr>
          <w:rFonts w:ascii="Times New Roman" w:hAnsi="Times New Roman" w:cs="Times New Roman"/>
        </w:rPr>
        <w:t xml:space="preserve"> графа 24) приводятся сведения о выпускниках, освоивших образовательную программу среднего профессионального образования с использованием электронного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769" w:history="1">
        <w:r w:rsidRPr="00B573FD">
          <w:rPr>
            <w:rFonts w:ascii="Times New Roman" w:hAnsi="Times New Roman" w:cs="Times New Roman"/>
            <w:color w:val="0000FF"/>
          </w:rPr>
          <w:t>строке 09</w:t>
        </w:r>
      </w:hyperlink>
      <w:r w:rsidRPr="00B573FD">
        <w:rPr>
          <w:rFonts w:ascii="Times New Roman" w:hAnsi="Times New Roman" w:cs="Times New Roman"/>
        </w:rPr>
        <w:t xml:space="preserve"> из общего выпуска (</w:t>
      </w:r>
      <w:hyperlink w:anchor="Par555" w:history="1">
        <w:r w:rsidRPr="00B573FD">
          <w:rPr>
            <w:rFonts w:ascii="Times New Roman" w:hAnsi="Times New Roman" w:cs="Times New Roman"/>
            <w:color w:val="0000FF"/>
          </w:rPr>
          <w:t>подраздел 2.1.2 строка 03</w:t>
        </w:r>
      </w:hyperlink>
      <w:r w:rsidRPr="00B573FD">
        <w:rPr>
          <w:rFonts w:ascii="Times New Roman" w:hAnsi="Times New Roman" w:cs="Times New Roman"/>
        </w:rPr>
        <w:t xml:space="preserve"> графа 24) выделяются выпускники частных образовательных организаций, получившие дипломы образовательной организации, не имеющего государственной аккредитации.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773" w:history="1">
        <w:r w:rsidRPr="00B573FD">
          <w:rPr>
            <w:rFonts w:ascii="Times New Roman" w:hAnsi="Times New Roman" w:cs="Times New Roman"/>
            <w:color w:val="0000FF"/>
          </w:rPr>
          <w:t>строке 10</w:t>
        </w:r>
      </w:hyperlink>
      <w:r w:rsidRPr="00B573FD">
        <w:rPr>
          <w:rFonts w:ascii="Times New Roman" w:hAnsi="Times New Roman" w:cs="Times New Roman"/>
        </w:rPr>
        <w:t xml:space="preserve"> из общего контингента (</w:t>
      </w:r>
      <w:hyperlink w:anchor="Par555" w:history="1">
        <w:r w:rsidRPr="00B573FD">
          <w:rPr>
            <w:rFonts w:ascii="Times New Roman" w:hAnsi="Times New Roman" w:cs="Times New Roman"/>
            <w:color w:val="0000FF"/>
          </w:rPr>
          <w:t>подраздел 2.1.2 строка 03</w:t>
        </w:r>
      </w:hyperlink>
      <w:r w:rsidRPr="00B573FD">
        <w:rPr>
          <w:rFonts w:ascii="Times New Roman" w:hAnsi="Times New Roman" w:cs="Times New Roman"/>
        </w:rPr>
        <w:t xml:space="preserve"> графа 16) выделяется численность обучающихся по образовательным программам с использованием дистанционных образовательных технологий.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775" w:history="1">
        <w:r w:rsidRPr="00B573FD">
          <w:rPr>
            <w:rFonts w:ascii="Times New Roman" w:hAnsi="Times New Roman" w:cs="Times New Roman"/>
            <w:color w:val="0000FF"/>
          </w:rPr>
          <w:t>строке 11</w:t>
        </w:r>
      </w:hyperlink>
      <w:r w:rsidRPr="00B573FD">
        <w:rPr>
          <w:rFonts w:ascii="Times New Roman" w:hAnsi="Times New Roman" w:cs="Times New Roman"/>
        </w:rPr>
        <w:t xml:space="preserve"> из общего контингента (</w:t>
      </w:r>
      <w:hyperlink w:anchor="Par555" w:history="1">
        <w:r w:rsidRPr="00B573FD">
          <w:rPr>
            <w:rFonts w:ascii="Times New Roman" w:hAnsi="Times New Roman" w:cs="Times New Roman"/>
            <w:color w:val="0000FF"/>
          </w:rPr>
          <w:t>подраздел 2.1.2 строка 03</w:t>
        </w:r>
      </w:hyperlink>
      <w:r w:rsidRPr="00B573FD">
        <w:rPr>
          <w:rFonts w:ascii="Times New Roman" w:hAnsi="Times New Roman" w:cs="Times New Roman"/>
        </w:rPr>
        <w:t xml:space="preserve"> графа 16) выделяется численность обучающихся по образовательным программам с использованием электронного обучения.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7" w:name="Par4435"/>
      <w:bookmarkEnd w:id="177"/>
      <w:r w:rsidRPr="00B573FD">
        <w:rPr>
          <w:rFonts w:ascii="Times New Roman" w:hAnsi="Times New Roman" w:cs="Times New Roman"/>
        </w:rPr>
        <w:t>2.1.3. Распределение приема граждан иностранных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государств (в соответствии с международными договорами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Российской Федерации, с федеральными законами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или установленной Правительством Российской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Федерации квотой) по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778"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 приеме иностранных граждан, лиц без гражданства, а также соотечественников, проживающих за рубежом, на обучение по основным программам подготовки специалистов среднего звена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60"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778"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778"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программам подготовки специалистов среднего звена на базе основного общего образования и на базе среднего общего образования, с подведением итогов по каждой группе (</w:t>
      </w:r>
      <w:hyperlink w:anchor="Par805"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и </w:t>
      </w:r>
      <w:hyperlink w:anchor="Par841" w:history="1">
        <w:r w:rsidRPr="00B573FD">
          <w:rPr>
            <w:rFonts w:ascii="Times New Roman" w:hAnsi="Times New Roman" w:cs="Times New Roman"/>
            <w:color w:val="0000FF"/>
          </w:rPr>
          <w:t>02</w:t>
        </w:r>
      </w:hyperlink>
      <w:r w:rsidRPr="00B573FD">
        <w:rPr>
          <w:rFonts w:ascii="Times New Roman" w:hAnsi="Times New Roman" w:cs="Times New Roman"/>
        </w:rPr>
        <w:t xml:space="preserve">) и общего итога по программам подготовки специалистов среднего звена </w:t>
      </w:r>
      <w:hyperlink w:anchor="Par877" w:history="1">
        <w:r w:rsidRPr="00B573FD">
          <w:rPr>
            <w:rFonts w:ascii="Times New Roman" w:hAnsi="Times New Roman" w:cs="Times New Roman"/>
            <w:color w:val="0000FF"/>
          </w:rPr>
          <w:t>(строка 03)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Подраздел заполняется в разрезе специальностей среднего профессионального образования. Наименования и коды специальностей приводятся в полном соответствии с </w:t>
      </w:r>
      <w:hyperlink r:id="rId61"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"Об утверждении перечней профессий и специальностей среднего профессионального образования" от 29.10.2013 N 1199 </w:t>
      </w:r>
      <w:hyperlink r:id="rId62" w:history="1">
        <w:r w:rsidRPr="00B573FD">
          <w:rPr>
            <w:rFonts w:ascii="Times New Roman" w:hAnsi="Times New Roman" w:cs="Times New Roman"/>
            <w:color w:val="0000FF"/>
          </w:rPr>
          <w:t>(приложение N 2)</w:t>
        </w:r>
      </w:hyperlink>
      <w:r w:rsidRPr="00B573FD">
        <w:rPr>
          <w:rFonts w:ascii="Times New Roman" w:hAnsi="Times New Roman" w:cs="Times New Roman"/>
        </w:rPr>
        <w:t xml:space="preserve"> и применяется при приеме на образовательные программы подготовки специалистов среднего звена, реализуемые в соответствии с федеральными государственными образовательными стандартами.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63"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05.06.2014 N 632 установлено соответствие специальностей среднего профессионального образования, данного </w:t>
      </w:r>
      <w:hyperlink r:id="rId64" w:history="1">
        <w:r w:rsidRPr="00B573FD">
          <w:rPr>
            <w:rFonts w:ascii="Times New Roman" w:hAnsi="Times New Roman" w:cs="Times New Roman"/>
            <w:color w:val="0000FF"/>
          </w:rPr>
          <w:t>Перечня</w:t>
        </w:r>
      </w:hyperlink>
      <w:r w:rsidRPr="00B573FD">
        <w:rPr>
          <w:rFonts w:ascii="Times New Roman" w:hAnsi="Times New Roman" w:cs="Times New Roman"/>
        </w:rPr>
        <w:t xml:space="preserve">, специальностям среднего профессионального образования, </w:t>
      </w:r>
      <w:hyperlink r:id="rId65"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66" w:history="1">
        <w:r w:rsidRPr="00B573FD">
          <w:rPr>
            <w:rFonts w:ascii="Times New Roman" w:hAnsi="Times New Roman" w:cs="Times New Roman"/>
            <w:color w:val="0000FF"/>
          </w:rPr>
          <w:t>Приказ</w:t>
        </w:r>
      </w:hyperlink>
      <w:r w:rsidRPr="00B573FD">
        <w:rPr>
          <w:rFonts w:ascii="Times New Roman" w:hAnsi="Times New Roman" w:cs="Times New Roman"/>
        </w:rPr>
        <w:t xml:space="preserve"> Минобрнауки России от 05.06.2014 N 632 должны использовать для заполнения данного раздела образовательные организации, осуществившие прием студентов на обучение по специальностям в соответствии с </w:t>
      </w:r>
      <w:hyperlink r:id="rId67"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4 отражается численность граждан иностранных государств, лиц без гражданства, а также соотечественников, проживающих за рубежом, принятых в образовательную организацию в период с 1 октября предыдущего года по 30 сентября текущего года и распределяется на уровни подготовки: базовый (графа 5) и углубленный (графа 6). Графа 4 равна сумме граф 5, 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7 - 9 показывается распределение лиц, принятых на обучение, за счет средств соответствующего бюджета: федеральный бюджет (графа 7), бюджет субъекта Российской Федерации (графа 8), местный бюджет (графа 9). Графа 4 равна сумме граф 7 - 9.</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8" w:name="Par4451"/>
      <w:bookmarkEnd w:id="178"/>
      <w:r w:rsidRPr="00B573FD">
        <w:rPr>
          <w:rFonts w:ascii="Times New Roman" w:hAnsi="Times New Roman" w:cs="Times New Roman"/>
        </w:rPr>
        <w:t>2.1.4. Распределение численности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студентов и выпуска граждан иностранных государств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соответствии с международными договорами Российской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Федерации, с федеральными законами или установленной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Правительством Российской Федерации квотой)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877"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 приеме иностранных граждан, лиц без гражданства, а также соотечественников, проживающих за рубежом, на обучение по основным программам подготовки специалистов среднего звена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68"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887"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по графам 4 - 20 по состоянию на 1 октября текущего года, по графам 21 - 24 - за период с 1 октября предыдущего года по 30 сентября текущего года, по графам 25 - 28 - за период с 1 октября текущего года по 30 сентября будущего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программам подготовки специалистов среднего звена на базе основного общего образования и на базе среднего общего образования, с подведением итогов по каждой группе (строки 01 и 02) и общего итога по программам подготовки специалистов среднего звена (строка 03).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887"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в разрезе специальностей среднего профессионального образования. Наименования и коды специальностей приводятся в полном соответствии с </w:t>
      </w:r>
      <w:hyperlink r:id="rId69"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"Об утверждении перечней профессий и специальностей среднего профессионального образования" от 29.10.2013 N 1199 </w:t>
      </w:r>
      <w:hyperlink r:id="rId70" w:history="1">
        <w:r w:rsidRPr="00B573FD">
          <w:rPr>
            <w:rFonts w:ascii="Times New Roman" w:hAnsi="Times New Roman" w:cs="Times New Roman"/>
            <w:color w:val="0000FF"/>
          </w:rPr>
          <w:t>(приложение N 2)</w:t>
        </w:r>
      </w:hyperlink>
      <w:r w:rsidRPr="00B573FD">
        <w:rPr>
          <w:rFonts w:ascii="Times New Roman" w:hAnsi="Times New Roman" w:cs="Times New Roman"/>
        </w:rPr>
        <w:t xml:space="preserve"> и применяется при приеме на образовательные программы подготовки специалистов среднего звена, реализуемые в </w:t>
      </w:r>
      <w:r w:rsidRPr="00B573FD">
        <w:rPr>
          <w:rFonts w:ascii="Times New Roman" w:hAnsi="Times New Roman" w:cs="Times New Roman"/>
        </w:rPr>
        <w:lastRenderedPageBreak/>
        <w:t>соответствии с федеральными государственными образовательными стандартами.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71"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05.06.2014 N 632 установлено соответствие специальностей среднего профессионального образования, данного </w:t>
      </w:r>
      <w:hyperlink r:id="rId72" w:history="1">
        <w:r w:rsidRPr="00B573FD">
          <w:rPr>
            <w:rFonts w:ascii="Times New Roman" w:hAnsi="Times New Roman" w:cs="Times New Roman"/>
            <w:color w:val="0000FF"/>
          </w:rPr>
          <w:t>Перечня</w:t>
        </w:r>
      </w:hyperlink>
      <w:r w:rsidRPr="00B573FD">
        <w:rPr>
          <w:rFonts w:ascii="Times New Roman" w:hAnsi="Times New Roman" w:cs="Times New Roman"/>
        </w:rPr>
        <w:t xml:space="preserve">, специальностям среднего профессионального образования, </w:t>
      </w:r>
      <w:hyperlink r:id="rId73"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74" w:history="1">
        <w:r w:rsidRPr="00B573FD">
          <w:rPr>
            <w:rFonts w:ascii="Times New Roman" w:hAnsi="Times New Roman" w:cs="Times New Roman"/>
            <w:color w:val="0000FF"/>
          </w:rPr>
          <w:t>Приказ</w:t>
        </w:r>
      </w:hyperlink>
      <w:r w:rsidRPr="00B573FD">
        <w:rPr>
          <w:rFonts w:ascii="Times New Roman" w:hAnsi="Times New Roman" w:cs="Times New Roman"/>
        </w:rPr>
        <w:t xml:space="preserve"> Минобрнауки России от 05.06.2014 N 632 должны использовать для заполнения данного раздела образовательные организации, осуществляющие обучение студентов по специальностям в соответствии с </w:t>
      </w:r>
      <w:hyperlink r:id="rId75"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76"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28.12.2009 N 835 установлено соответствие специальностей среднего профессионального образования, </w:t>
      </w:r>
      <w:hyperlink r:id="rId77"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Министерства образования и науки Российской Федерации от 28 сентября 2009 г. N 355, специальностям среднего профессионального образования, указанным в Общероссийском </w:t>
      </w:r>
      <w:hyperlink r:id="rId78" w:history="1">
        <w:r w:rsidRPr="00B573FD">
          <w:rPr>
            <w:rFonts w:ascii="Times New Roman" w:hAnsi="Times New Roman" w:cs="Times New Roman"/>
            <w:color w:val="0000FF"/>
          </w:rPr>
          <w:t>классификаторе</w:t>
        </w:r>
      </w:hyperlink>
      <w:r w:rsidRPr="00B573FD">
        <w:rPr>
          <w:rFonts w:ascii="Times New Roman" w:hAnsi="Times New Roman" w:cs="Times New Roman"/>
        </w:rPr>
        <w:t xml:space="preserve"> специальностей по образованию ОК 009-2003, принятым и введенным в действие </w:t>
      </w:r>
      <w:hyperlink r:id="rId79"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Государственного комитета Российской Федерации по стандартизации и метрологии от 30 сентября 2003 г. N 276-ст.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Приказы Минобрнауки России </w:t>
      </w:r>
      <w:hyperlink r:id="rId80" w:history="1">
        <w:r w:rsidRPr="00B573FD">
          <w:rPr>
            <w:rFonts w:ascii="Times New Roman" w:hAnsi="Times New Roman" w:cs="Times New Roman"/>
            <w:color w:val="0000FF"/>
          </w:rPr>
          <w:t>N 632</w:t>
        </w:r>
      </w:hyperlink>
      <w:r w:rsidRPr="00B573FD">
        <w:rPr>
          <w:rFonts w:ascii="Times New Roman" w:hAnsi="Times New Roman" w:cs="Times New Roman"/>
        </w:rPr>
        <w:t xml:space="preserve"> от 05.06.2014 и </w:t>
      </w:r>
      <w:hyperlink r:id="rId81" w:history="1">
        <w:r w:rsidRPr="00B573FD">
          <w:rPr>
            <w:rFonts w:ascii="Times New Roman" w:hAnsi="Times New Roman" w:cs="Times New Roman"/>
            <w:color w:val="0000FF"/>
          </w:rPr>
          <w:t>N 835</w:t>
        </w:r>
      </w:hyperlink>
      <w:r w:rsidRPr="00B573FD">
        <w:rPr>
          <w:rFonts w:ascii="Times New Roman" w:hAnsi="Times New Roman" w:cs="Times New Roman"/>
        </w:rPr>
        <w:t xml:space="preserve"> от 28.12.2009 должны использовать для заполнения данного раздела образовательные организации, осуществляющие обучение студентов по специальностям среднего профессионального образования в соответствии с Общероссийским </w:t>
      </w:r>
      <w:hyperlink r:id="rId82"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специальностей по образованию (ОКСО, ОК 009-2003), принятым и введенным в действие </w:t>
      </w:r>
      <w:hyperlink r:id="rId83"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Госстандарта России от 30.09.2003 N 276-ст.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4, 6, 8, 10, 12, 14 показывается численность студентов, обучающихся в образовательной организации на 1 - 6 курсах в соответствии с приказами по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7, 9, 11, 13, 15 показывается численность студентов, обучающихся за счет бюджетных ассигнований федерального бюджета в образовательной организации на 1 - 6 курсах.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16 показывается общая численность студентов 1 - 6 курсов и распределяется на уровни подготовки: базовый (графа 17) и углубленный (графа 18). Графа 16 равна сумме граф 4, 6, 8, 10, 12, 14; сумме граф 17, 18.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студентов 1 - 6 курсов (из графы 16) приводятся сведения о лицах, обучавшихся за счет бюджетных ассигнований федерального бюджета (графа 19) и численности женщин (графа 20).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1123" w:history="1">
        <w:r w:rsidRPr="00B573FD">
          <w:rPr>
            <w:rFonts w:ascii="Times New Roman" w:hAnsi="Times New Roman" w:cs="Times New Roman"/>
            <w:color w:val="0000FF"/>
          </w:rPr>
          <w:t>строке 04</w:t>
        </w:r>
      </w:hyperlink>
      <w:r w:rsidRPr="00B573FD">
        <w:rPr>
          <w:rFonts w:ascii="Times New Roman" w:hAnsi="Times New Roman" w:cs="Times New Roman"/>
        </w:rPr>
        <w:t xml:space="preserve"> из общей численности обучающихся </w:t>
      </w:r>
      <w:hyperlink w:anchor="Par1103"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показываются все студенты, оставленные для повторного обучения на каком-либо курсе, независимо от причин (неуспеваемость, болезнь, семейные обстоятельства и т.д.). Сюда включаются студенты, обучающиеся второй год в данный момент, а также находящиеся в академическом отпуске, в соответствии с приказами по образовательной организации. Студенты, находящиеся в академическом отпуске, учитываются по тому курсу, на котором они числятся приказом по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Лица, зачисленные приказом руководителя образовательной организации и обучающиеся в ней для освоения программ повышения квалификации, программ профессиональной переподготовки, являются слушателями и в отчет не включаются.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показатели фактического выпуска включается весь фактический выпуск с 1 октября предыдущего года по 30 сентября текущего года, т.е. не только фактический выпуск текущего года, но и выпуск IV квартала прошлого года. В численность фактического выпуска включаются лица, получившие диплом о среднем профессиональном образовании и выпущенные из образовательной организации в течение указанного периода, независимо от того, в каком учебном году они закончили теоретический курс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Выделяется фактический выпуск специалистов со средним профессиональным образованием базового уровня (графа 21) и специалистов со средним профессиональным образованием повышенного уровня (графа 22). В графе 23 отражается весь фактический выпуск (сумма граф 21,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общего фактического выпуска (из графы 23) приводятся сведения о лицах, обучавшихся за счет бюджетных ассигнований федерального бюджета (графа 24).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25 показываются данные за период с 1 октября текущего года по 30 сентября будущего года. Ожидаемый выпуск определяется по численности студентов на выпускных курсах с учетом ожидаемого выбытия.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По. графам 26 - 28 показывается распределение ожидаемого выпуска за счет средств соответствующего бюджета: федеральный бюджет (графа 26), бюджет субъекта Российской Федерации (графа 27), местный бюджет (графа 28).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25 равна сумме граф 26 - 28.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1280"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из общего приема (</w:t>
      </w:r>
      <w:hyperlink w:anchor="Par877" w:history="1">
        <w:r w:rsidRPr="00B573FD">
          <w:rPr>
            <w:rFonts w:ascii="Times New Roman" w:hAnsi="Times New Roman" w:cs="Times New Roman"/>
            <w:color w:val="0000FF"/>
          </w:rPr>
          <w:t>подраздел 2.1.3 строка 03</w:t>
        </w:r>
      </w:hyperlink>
      <w:r w:rsidRPr="00B573FD">
        <w:rPr>
          <w:rFonts w:ascii="Times New Roman" w:hAnsi="Times New Roman" w:cs="Times New Roman"/>
        </w:rPr>
        <w:t xml:space="preserve"> графа 4), осуществленного за период с 1 октября предыдущего года по 30 сентября текущего года, показывается прием, осуществленный за период с 1 октября по 31 декабря предыдущего года, что соответствует IV кварталу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Аналогично, по </w:t>
      </w:r>
      <w:hyperlink w:anchor="Par1284" w:history="1">
        <w:r w:rsidRPr="00B573FD">
          <w:rPr>
            <w:rFonts w:ascii="Times New Roman" w:hAnsi="Times New Roman" w:cs="Times New Roman"/>
            <w:color w:val="0000FF"/>
          </w:rPr>
          <w:t>строке 06</w:t>
        </w:r>
      </w:hyperlink>
      <w:r w:rsidRPr="00B573FD">
        <w:rPr>
          <w:rFonts w:ascii="Times New Roman" w:hAnsi="Times New Roman" w:cs="Times New Roman"/>
        </w:rPr>
        <w:t xml:space="preserve"> из общего фактического выпуска (</w:t>
      </w:r>
      <w:hyperlink w:anchor="Par1103" w:history="1">
        <w:r w:rsidRPr="00B573FD">
          <w:rPr>
            <w:rFonts w:ascii="Times New Roman" w:hAnsi="Times New Roman" w:cs="Times New Roman"/>
            <w:color w:val="0000FF"/>
          </w:rPr>
          <w:t>подраздел 2.1.4 строка 03</w:t>
        </w:r>
      </w:hyperlink>
      <w:r w:rsidRPr="00B573FD">
        <w:rPr>
          <w:rFonts w:ascii="Times New Roman" w:hAnsi="Times New Roman" w:cs="Times New Roman"/>
        </w:rPr>
        <w:t xml:space="preserve"> графа 23) показывается выпуск, осуществленный за период с 1 октября по 31 декабря предыдущего года (за IV квартал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1286" w:history="1">
        <w:r w:rsidRPr="00B573FD">
          <w:rPr>
            <w:rFonts w:ascii="Times New Roman" w:hAnsi="Times New Roman" w:cs="Times New Roman"/>
            <w:color w:val="0000FF"/>
          </w:rPr>
          <w:t>строке 07</w:t>
        </w:r>
      </w:hyperlink>
      <w:r w:rsidRPr="00B573FD">
        <w:rPr>
          <w:rFonts w:ascii="Times New Roman" w:hAnsi="Times New Roman" w:cs="Times New Roman"/>
        </w:rPr>
        <w:t xml:space="preserve"> из общего выпуска (</w:t>
      </w:r>
      <w:hyperlink w:anchor="Par1103" w:history="1">
        <w:r w:rsidRPr="00B573FD">
          <w:rPr>
            <w:rFonts w:ascii="Times New Roman" w:hAnsi="Times New Roman" w:cs="Times New Roman"/>
            <w:color w:val="0000FF"/>
          </w:rPr>
          <w:t>подраздел 2.1.4 строка 03</w:t>
        </w:r>
      </w:hyperlink>
      <w:r w:rsidRPr="00B573FD">
        <w:rPr>
          <w:rFonts w:ascii="Times New Roman" w:hAnsi="Times New Roman" w:cs="Times New Roman"/>
        </w:rPr>
        <w:t xml:space="preserve"> графа 23) приводятся сведения о выпускниках, освоивших образовательную программу среднего профессионального образования с использованием дистанционных образовательных технологий &lt;*&gt; (ДОТ). Под ДОТ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Определения даны в целях заполнения данной формы.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Правила использования дистанционных образовательных технологий, электронного обучения образовательными организациями при реализации основных и (или) дополнительных образовательных программ установлены "</w:t>
      </w:r>
      <w:hyperlink r:id="rId84" w:history="1">
        <w:r w:rsidRPr="00B573FD">
          <w:rPr>
            <w:rFonts w:ascii="Times New Roman" w:hAnsi="Times New Roman" w:cs="Times New Roman"/>
            <w:color w:val="0000FF"/>
          </w:rPr>
          <w:t>Порядком</w:t>
        </w:r>
      </w:hyperlink>
      <w:r w:rsidRPr="00B573FD">
        <w:rPr>
          <w:rFonts w:ascii="Times New Roman" w:hAnsi="Times New Roman" w:cs="Times New Roman"/>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утвержденным приказом Министерства образования и науки Российской Федерации от 9 января 2014 г. N 2. В соответствии с ними при использовании дистанционных образовательных технологий, электронного обучения образовательная организация обеспечивает доступ обучающихся к учебно-методическому комплексу (на бумажном или электронном носителях), включающему учебный план образовательной организации, учебный план обучающегося, программу учебного предмета (дисциплины, учебного курса), учебник по учебному предмету (дисциплине, учебному курсу), практикум или практическое пособие, тестовые материалы для контроля качества усвоения материала, методические рекомендации для обучающегося по изучению учебного предмета (дисциплины, учебного курса), организации самоконтроля, текущего контроля, учебные (дидактические) пособия и задачники, позволяющие обеспечить освоение и реализацию образовательной программы. Учебно-методический комплекс может быть при необходимости дополнен образовательной организацией справочными изданиями и словарями, периодическими, отраслевыми и общественно-политическими изданиями, научной литературой, хрестоматиями, ссылками на базы данных, сайты, справочные системы, электронные словари и сетевые ресурсы.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1288" w:history="1">
        <w:r w:rsidRPr="00B573FD">
          <w:rPr>
            <w:rFonts w:ascii="Times New Roman" w:hAnsi="Times New Roman" w:cs="Times New Roman"/>
            <w:color w:val="0000FF"/>
          </w:rPr>
          <w:t>строке 08</w:t>
        </w:r>
      </w:hyperlink>
      <w:r w:rsidRPr="00B573FD">
        <w:rPr>
          <w:rFonts w:ascii="Times New Roman" w:hAnsi="Times New Roman" w:cs="Times New Roman"/>
        </w:rPr>
        <w:t xml:space="preserve"> из общего выпуска (</w:t>
      </w:r>
      <w:hyperlink w:anchor="Par1103" w:history="1">
        <w:r w:rsidRPr="00B573FD">
          <w:rPr>
            <w:rFonts w:ascii="Times New Roman" w:hAnsi="Times New Roman" w:cs="Times New Roman"/>
            <w:color w:val="0000FF"/>
          </w:rPr>
          <w:t>подраздел 2.1.4 строка 03</w:t>
        </w:r>
      </w:hyperlink>
      <w:r w:rsidRPr="00B573FD">
        <w:rPr>
          <w:rFonts w:ascii="Times New Roman" w:hAnsi="Times New Roman" w:cs="Times New Roman"/>
        </w:rPr>
        <w:t xml:space="preserve"> графа 23) приводятся сведения о выпускниках, освоивших образовательную программу среднего профессионального образования с использованием электронного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79" w:name="Par4488"/>
      <w:bookmarkEnd w:id="179"/>
      <w:r w:rsidRPr="00B573FD">
        <w:rPr>
          <w:rFonts w:ascii="Times New Roman" w:hAnsi="Times New Roman" w:cs="Times New Roman"/>
        </w:rPr>
        <w:t>2.2. Движение численности студентов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1291"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 прибытии и выбытии студентов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1291"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программам подготовки специалистов среднего звена на базе основного общего образования (графы 4 - 7), на базе среднего общего образования (графы 8 - 11) и всего по программам подготовки специалистов среднего звена (графа 3; сумма граф 4, 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1321"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показывается численность студентов, прибывших в образовательную организацию за отчетный период. В численность прибывших студентов не включаются лица, поступившие в образовательную организацию и учитываемые в графе 5 </w:t>
      </w:r>
      <w:hyperlink w:anchor="Par204" w:history="1">
        <w:r w:rsidRPr="00B573FD">
          <w:rPr>
            <w:rFonts w:ascii="Times New Roman" w:hAnsi="Times New Roman" w:cs="Times New Roman"/>
            <w:color w:val="0000FF"/>
          </w:rPr>
          <w:t>подраздела 2.1.1</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численность студентов, прибывших в образовательную организацию, включаются: студенты, переведенные с других форм обучения данной образовательной организации </w:t>
      </w:r>
      <w:hyperlink w:anchor="Par1332"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w:t>
      </w:r>
      <w:r w:rsidRPr="00B573FD">
        <w:rPr>
          <w:rFonts w:ascii="Times New Roman" w:hAnsi="Times New Roman" w:cs="Times New Roman"/>
        </w:rPr>
        <w:lastRenderedPageBreak/>
        <w:t xml:space="preserve">и из других образовательных организаций и из образовательных организаций высшего образования </w:t>
      </w:r>
      <w:hyperlink w:anchor="Par1344"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лица, ранее отчисленные из данной образовательной организации и восстановленные на обучение в установленном порядке за отчетный период и лица, принятые для продолжения обучения в данной образовательной организации, ранее обучавшиеся в других образовательных организациях и отчисленные из них до окончания обучения </w:t>
      </w:r>
      <w:hyperlink w:anchor="Par1355" w:history="1">
        <w:r w:rsidRPr="00B573FD">
          <w:rPr>
            <w:rFonts w:ascii="Times New Roman" w:hAnsi="Times New Roman" w:cs="Times New Roman"/>
            <w:color w:val="0000FF"/>
          </w:rPr>
          <w:t>(строка 04)</w:t>
        </w:r>
      </w:hyperlink>
      <w:r w:rsidRPr="00B573FD">
        <w:rPr>
          <w:rFonts w:ascii="Times New Roman" w:hAnsi="Times New Roman" w:cs="Times New Roman"/>
        </w:rPr>
        <w:t xml:space="preserve">, лица, восстановленные на обучение в образовательной организации в связи с возвращением из рядов Вооруженных Сил </w:t>
      </w:r>
      <w:hyperlink w:anchor="Par1366" w:history="1">
        <w:r w:rsidRPr="00B573FD">
          <w:rPr>
            <w:rFonts w:ascii="Times New Roman" w:hAnsi="Times New Roman" w:cs="Times New Roman"/>
            <w:color w:val="0000FF"/>
          </w:rPr>
          <w:t>(строка 05)</w:t>
        </w:r>
      </w:hyperlink>
      <w:r w:rsidRPr="00B573FD">
        <w:rPr>
          <w:rFonts w:ascii="Times New Roman" w:hAnsi="Times New Roman" w:cs="Times New Roman"/>
        </w:rPr>
        <w:t xml:space="preserve">, студенты, прибывшие в образовательную организацию по другим причинам, не указанным в </w:t>
      </w:r>
      <w:hyperlink w:anchor="Par1332" w:history="1">
        <w:r w:rsidRPr="00B573FD">
          <w:rPr>
            <w:rFonts w:ascii="Times New Roman" w:hAnsi="Times New Roman" w:cs="Times New Roman"/>
            <w:color w:val="0000FF"/>
          </w:rPr>
          <w:t>строках 02</w:t>
        </w:r>
      </w:hyperlink>
      <w:r w:rsidRPr="00B573FD">
        <w:rPr>
          <w:rFonts w:ascii="Times New Roman" w:hAnsi="Times New Roman" w:cs="Times New Roman"/>
        </w:rPr>
        <w:t xml:space="preserve"> - </w:t>
      </w:r>
      <w:hyperlink w:anchor="Par1366" w:history="1">
        <w:r w:rsidRPr="00B573FD">
          <w:rPr>
            <w:rFonts w:ascii="Times New Roman" w:hAnsi="Times New Roman" w:cs="Times New Roman"/>
            <w:color w:val="0000FF"/>
          </w:rPr>
          <w:t>05</w:t>
        </w:r>
      </w:hyperlink>
      <w:r w:rsidRPr="00B573FD">
        <w:rPr>
          <w:rFonts w:ascii="Times New Roman" w:hAnsi="Times New Roman" w:cs="Times New Roman"/>
        </w:rPr>
        <w:t xml:space="preserve"> </w:t>
      </w:r>
      <w:hyperlink w:anchor="Par1377" w:history="1">
        <w:r w:rsidRPr="00B573FD">
          <w:rPr>
            <w:rFonts w:ascii="Times New Roman" w:hAnsi="Times New Roman" w:cs="Times New Roman"/>
            <w:color w:val="0000FF"/>
          </w:rPr>
          <w:t>(строка 06)</w:t>
        </w:r>
      </w:hyperlink>
      <w:r w:rsidRPr="00B573FD">
        <w:rPr>
          <w:rFonts w:ascii="Times New Roman" w:hAnsi="Times New Roman" w:cs="Times New Roman"/>
        </w:rPr>
        <w:t xml:space="preserve">. </w:t>
      </w:r>
      <w:hyperlink w:anchor="Par1321"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равна сумме </w:t>
      </w:r>
      <w:hyperlink w:anchor="Par1332"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 </w:t>
      </w:r>
      <w:hyperlink w:anchor="Par1377" w:history="1">
        <w:r w:rsidRPr="00B573FD">
          <w:rPr>
            <w:rFonts w:ascii="Times New Roman" w:hAnsi="Times New Roman" w:cs="Times New Roman"/>
            <w:color w:val="0000FF"/>
          </w:rPr>
          <w:t>06</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1388" w:history="1">
        <w:r w:rsidRPr="00B573FD">
          <w:rPr>
            <w:rFonts w:ascii="Times New Roman" w:hAnsi="Times New Roman" w:cs="Times New Roman"/>
            <w:color w:val="0000FF"/>
          </w:rPr>
          <w:t>строке 07</w:t>
        </w:r>
      </w:hyperlink>
      <w:r w:rsidRPr="00B573FD">
        <w:rPr>
          <w:rFonts w:ascii="Times New Roman" w:hAnsi="Times New Roman" w:cs="Times New Roman"/>
        </w:rPr>
        <w:t xml:space="preserve"> указывается численность студентов, выбывших из образовательной организации в течение отчетного периода. В численность выбывших студентов не включаются лица, выпущенные из образовательной организации с дипломом о среднем профессиональном образовании и учитываемые в графах 22, 23 </w:t>
      </w:r>
      <w:hyperlink w:anchor="Par332" w:history="1">
        <w:r w:rsidRPr="00B573FD">
          <w:rPr>
            <w:rFonts w:ascii="Times New Roman" w:hAnsi="Times New Roman" w:cs="Times New Roman"/>
            <w:color w:val="0000FF"/>
          </w:rPr>
          <w:t>подраздела 2.1.2</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численность студентов, выбывших из профессиональной образовательной организации, включаются: студенты, переведенные на другие формы обучения в данной образовательной организации </w:t>
      </w:r>
      <w:hyperlink w:anchor="Par1399" w:history="1">
        <w:r w:rsidRPr="00B573FD">
          <w:rPr>
            <w:rFonts w:ascii="Times New Roman" w:hAnsi="Times New Roman" w:cs="Times New Roman"/>
            <w:color w:val="0000FF"/>
          </w:rPr>
          <w:t>(строка 08)</w:t>
        </w:r>
      </w:hyperlink>
      <w:r w:rsidRPr="00B573FD">
        <w:rPr>
          <w:rFonts w:ascii="Times New Roman" w:hAnsi="Times New Roman" w:cs="Times New Roman"/>
        </w:rPr>
        <w:t xml:space="preserve"> и в другие образовательные организации и в образовательные организации высшего образования </w:t>
      </w:r>
      <w:hyperlink w:anchor="Par1411" w:history="1">
        <w:r w:rsidRPr="00B573FD">
          <w:rPr>
            <w:rFonts w:ascii="Times New Roman" w:hAnsi="Times New Roman" w:cs="Times New Roman"/>
            <w:color w:val="0000FF"/>
          </w:rPr>
          <w:t>(строка 09)</w:t>
        </w:r>
      </w:hyperlink>
      <w:r w:rsidRPr="00B573FD">
        <w:rPr>
          <w:rFonts w:ascii="Times New Roman" w:hAnsi="Times New Roman" w:cs="Times New Roman"/>
        </w:rPr>
        <w:t xml:space="preserve">, лица, выбывшие из образовательной организации до его окончания по состоянию здоровья </w:t>
      </w:r>
      <w:hyperlink w:anchor="Par1422" w:history="1">
        <w:r w:rsidRPr="00B573FD">
          <w:rPr>
            <w:rFonts w:ascii="Times New Roman" w:hAnsi="Times New Roman" w:cs="Times New Roman"/>
            <w:color w:val="0000FF"/>
          </w:rPr>
          <w:t>(строка 10)</w:t>
        </w:r>
      </w:hyperlink>
      <w:r w:rsidRPr="00B573FD">
        <w:rPr>
          <w:rFonts w:ascii="Times New Roman" w:hAnsi="Times New Roman" w:cs="Times New Roman"/>
        </w:rPr>
        <w:t xml:space="preserve">, лица, выбывшие из образовательной организации до его окончания по собственному желанию (например, из-за нежелания продолжать обучение) </w:t>
      </w:r>
      <w:hyperlink w:anchor="Par1433" w:history="1">
        <w:r w:rsidRPr="00B573FD">
          <w:rPr>
            <w:rFonts w:ascii="Times New Roman" w:hAnsi="Times New Roman" w:cs="Times New Roman"/>
            <w:color w:val="0000FF"/>
          </w:rPr>
          <w:t>(строка 11)</w:t>
        </w:r>
      </w:hyperlink>
      <w:r w:rsidRPr="00B573FD">
        <w:rPr>
          <w:rFonts w:ascii="Times New Roman" w:hAnsi="Times New Roman" w:cs="Times New Roman"/>
        </w:rPr>
        <w:t xml:space="preserve">, лица, отчисленные из образовательной организации по неуспеваемости, за невыполнение обязанностей, предусмотренных уставом образовательной организации, и нарушение правил внутреннего распорядка, по другим причинам </w:t>
      </w:r>
      <w:hyperlink w:anchor="Par1444" w:history="1">
        <w:r w:rsidRPr="00B573FD">
          <w:rPr>
            <w:rFonts w:ascii="Times New Roman" w:hAnsi="Times New Roman" w:cs="Times New Roman"/>
            <w:color w:val="0000FF"/>
          </w:rPr>
          <w:t>(строка 12)</w:t>
        </w:r>
      </w:hyperlink>
      <w:r w:rsidRPr="00B573FD">
        <w:rPr>
          <w:rFonts w:ascii="Times New Roman" w:hAnsi="Times New Roman" w:cs="Times New Roman"/>
        </w:rPr>
        <w:t xml:space="preserve">, студенты, призванные в ряды Вооруженных Сил </w:t>
      </w:r>
      <w:hyperlink w:anchor="Par1477" w:history="1">
        <w:r w:rsidRPr="00B573FD">
          <w:rPr>
            <w:rFonts w:ascii="Times New Roman" w:hAnsi="Times New Roman" w:cs="Times New Roman"/>
            <w:color w:val="0000FF"/>
          </w:rPr>
          <w:t>(строка 15)</w:t>
        </w:r>
      </w:hyperlink>
      <w:r w:rsidRPr="00B573FD">
        <w:rPr>
          <w:rFonts w:ascii="Times New Roman" w:hAnsi="Times New Roman" w:cs="Times New Roman"/>
        </w:rPr>
        <w:t xml:space="preserve"> &lt;*&gt;, выбывшие студенты из образовательной организации по другим причинам, не указанным в </w:t>
      </w:r>
      <w:hyperlink w:anchor="Par1399" w:history="1">
        <w:r w:rsidRPr="00B573FD">
          <w:rPr>
            <w:rFonts w:ascii="Times New Roman" w:hAnsi="Times New Roman" w:cs="Times New Roman"/>
            <w:color w:val="0000FF"/>
          </w:rPr>
          <w:t>строках 08</w:t>
        </w:r>
      </w:hyperlink>
      <w:r w:rsidRPr="00B573FD">
        <w:rPr>
          <w:rFonts w:ascii="Times New Roman" w:hAnsi="Times New Roman" w:cs="Times New Roman"/>
        </w:rPr>
        <w:t xml:space="preserve"> - </w:t>
      </w:r>
      <w:hyperlink w:anchor="Par1477" w:history="1">
        <w:r w:rsidRPr="00B573FD">
          <w:rPr>
            <w:rFonts w:ascii="Times New Roman" w:hAnsi="Times New Roman" w:cs="Times New Roman"/>
            <w:color w:val="0000FF"/>
          </w:rPr>
          <w:t>15</w:t>
        </w:r>
      </w:hyperlink>
      <w:r w:rsidRPr="00B573FD">
        <w:rPr>
          <w:rFonts w:ascii="Times New Roman" w:hAnsi="Times New Roman" w:cs="Times New Roman"/>
        </w:rPr>
        <w:t xml:space="preserve"> </w:t>
      </w:r>
      <w:hyperlink w:anchor="Par1488" w:history="1">
        <w:r w:rsidRPr="00B573FD">
          <w:rPr>
            <w:rFonts w:ascii="Times New Roman" w:hAnsi="Times New Roman" w:cs="Times New Roman"/>
            <w:color w:val="0000FF"/>
          </w:rPr>
          <w:t>(строка 16)</w:t>
        </w:r>
      </w:hyperlink>
      <w:r w:rsidRPr="00B573FD">
        <w:rPr>
          <w:rFonts w:ascii="Times New Roman" w:hAnsi="Times New Roman" w:cs="Times New Roman"/>
        </w:rPr>
        <w:t xml:space="preserve">. </w:t>
      </w:r>
      <w:hyperlink w:anchor="Par1388" w:history="1">
        <w:r w:rsidRPr="00B573FD">
          <w:rPr>
            <w:rFonts w:ascii="Times New Roman" w:hAnsi="Times New Roman" w:cs="Times New Roman"/>
            <w:color w:val="0000FF"/>
          </w:rPr>
          <w:t>Строка 07</w:t>
        </w:r>
      </w:hyperlink>
      <w:r w:rsidRPr="00B573FD">
        <w:rPr>
          <w:rFonts w:ascii="Times New Roman" w:hAnsi="Times New Roman" w:cs="Times New Roman"/>
        </w:rPr>
        <w:t xml:space="preserve"> равна сумме </w:t>
      </w:r>
      <w:hyperlink w:anchor="Par1399" w:history="1">
        <w:r w:rsidRPr="00B573FD">
          <w:rPr>
            <w:rFonts w:ascii="Times New Roman" w:hAnsi="Times New Roman" w:cs="Times New Roman"/>
            <w:color w:val="0000FF"/>
          </w:rPr>
          <w:t>строк 08</w:t>
        </w:r>
      </w:hyperlink>
      <w:r w:rsidRPr="00B573FD">
        <w:rPr>
          <w:rFonts w:ascii="Times New Roman" w:hAnsi="Times New Roman" w:cs="Times New Roman"/>
        </w:rPr>
        <w:t xml:space="preserve"> - </w:t>
      </w:r>
      <w:hyperlink w:anchor="Par1444" w:history="1">
        <w:r w:rsidRPr="00B573FD">
          <w:rPr>
            <w:rFonts w:ascii="Times New Roman" w:hAnsi="Times New Roman" w:cs="Times New Roman"/>
            <w:color w:val="0000FF"/>
          </w:rPr>
          <w:t>12</w:t>
        </w:r>
      </w:hyperlink>
      <w:r w:rsidRPr="00B573FD">
        <w:rPr>
          <w:rFonts w:ascii="Times New Roman" w:hAnsi="Times New Roman" w:cs="Times New Roman"/>
        </w:rPr>
        <w:t xml:space="preserve">, </w:t>
      </w:r>
      <w:hyperlink w:anchor="Par1477" w:history="1">
        <w:r w:rsidRPr="00B573FD">
          <w:rPr>
            <w:rFonts w:ascii="Times New Roman" w:hAnsi="Times New Roman" w:cs="Times New Roman"/>
            <w:color w:val="0000FF"/>
          </w:rPr>
          <w:t>15</w:t>
        </w:r>
      </w:hyperlink>
      <w:r w:rsidRPr="00B573FD">
        <w:rPr>
          <w:rFonts w:ascii="Times New Roman" w:hAnsi="Times New Roman" w:cs="Times New Roman"/>
        </w:rPr>
        <w:t xml:space="preserve">, </w:t>
      </w:r>
      <w:hyperlink w:anchor="Par1488" w:history="1">
        <w:r w:rsidRPr="00B573FD">
          <w:rPr>
            <w:rFonts w:ascii="Times New Roman" w:hAnsi="Times New Roman" w:cs="Times New Roman"/>
            <w:color w:val="0000FF"/>
          </w:rPr>
          <w:t>16</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В форме федерального статистического наблюдения под Вооруженными Силами понимаются Вооруженные Силы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численность студентов, выбывших по неуспеваемости (</w:t>
      </w:r>
      <w:hyperlink w:anchor="Par1455" w:history="1">
        <w:r w:rsidRPr="00B573FD">
          <w:rPr>
            <w:rFonts w:ascii="Times New Roman" w:hAnsi="Times New Roman" w:cs="Times New Roman"/>
            <w:color w:val="0000FF"/>
          </w:rPr>
          <w:t>строка 13</w:t>
        </w:r>
      </w:hyperlink>
      <w:r w:rsidRPr="00B573FD">
        <w:rPr>
          <w:rFonts w:ascii="Times New Roman" w:hAnsi="Times New Roman" w:cs="Times New Roman"/>
        </w:rPr>
        <w:t xml:space="preserve"> (из </w:t>
      </w:r>
      <w:hyperlink w:anchor="Par1444" w:history="1">
        <w:r w:rsidRPr="00B573FD">
          <w:rPr>
            <w:rFonts w:ascii="Times New Roman" w:hAnsi="Times New Roman" w:cs="Times New Roman"/>
            <w:color w:val="0000FF"/>
          </w:rPr>
          <w:t>строки 12</w:t>
        </w:r>
      </w:hyperlink>
      <w:r w:rsidRPr="00B573FD">
        <w:rPr>
          <w:rFonts w:ascii="Times New Roman" w:hAnsi="Times New Roman" w:cs="Times New Roman"/>
        </w:rPr>
        <w:t xml:space="preserve">)) включаются лица, отчисленные в период обучения, а также лица, которые не прошли итоговую аттестацию и отчислены из образовательной организации со справкой об окончании теоретического курса обучения. Численность лиц, не прошедших итоговую аттестацию, выделяется по </w:t>
      </w:r>
      <w:hyperlink w:anchor="Par1466" w:history="1">
        <w:r w:rsidRPr="00B573FD">
          <w:rPr>
            <w:rFonts w:ascii="Times New Roman" w:hAnsi="Times New Roman" w:cs="Times New Roman"/>
            <w:color w:val="0000FF"/>
          </w:rPr>
          <w:t>строке 14</w:t>
        </w:r>
      </w:hyperlink>
      <w:r w:rsidRPr="00B573FD">
        <w:rPr>
          <w:rFonts w:ascii="Times New Roman" w:hAnsi="Times New Roman" w:cs="Times New Roman"/>
        </w:rPr>
        <w:t xml:space="preserve"> (из </w:t>
      </w:r>
      <w:hyperlink w:anchor="Par1455" w:history="1">
        <w:r w:rsidRPr="00B573FD">
          <w:rPr>
            <w:rFonts w:ascii="Times New Roman" w:hAnsi="Times New Roman" w:cs="Times New Roman"/>
            <w:color w:val="0000FF"/>
          </w:rPr>
          <w:t>строки 13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1411" w:history="1">
        <w:r w:rsidRPr="00B573FD">
          <w:rPr>
            <w:rFonts w:ascii="Times New Roman" w:hAnsi="Times New Roman" w:cs="Times New Roman"/>
            <w:color w:val="0000FF"/>
          </w:rPr>
          <w:t>Строка 09</w:t>
        </w:r>
      </w:hyperlink>
      <w:r w:rsidRPr="00B573FD">
        <w:rPr>
          <w:rFonts w:ascii="Times New Roman" w:hAnsi="Times New Roman" w:cs="Times New Roman"/>
        </w:rPr>
        <w:t xml:space="preserve"> отражает любой перевод студентов из данной образовательной организации до его окончания в другую профессиональную образовательную организацию или в образовательную организацию высшего образования, реализующих программы подготовки специалистов среднего звена. Так же </w:t>
      </w:r>
      <w:hyperlink w:anchor="Par1411" w:history="1">
        <w:r w:rsidRPr="00B573FD">
          <w:rPr>
            <w:rFonts w:ascii="Times New Roman" w:hAnsi="Times New Roman" w:cs="Times New Roman"/>
            <w:color w:val="0000FF"/>
          </w:rPr>
          <w:t>строка 09</w:t>
        </w:r>
      </w:hyperlink>
      <w:r w:rsidRPr="00B573FD">
        <w:rPr>
          <w:rFonts w:ascii="Times New Roman" w:hAnsi="Times New Roman" w:cs="Times New Roman"/>
        </w:rPr>
        <w:t xml:space="preserve"> заполняется профессиональной образовательной организацией, являющейся структурным подразделением образовательной организации высшего образования, если студенты не были выпущены из нее с документом об образовании, а были переведены в образовательную организацию высшего образования для получения высшего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Сведения о студентах филиалов образовательных организаций, которые по окончании вторых, третьих курсов переводятся в головную образовательную организацию для дальнейшего обучения, показываются по </w:t>
      </w:r>
      <w:hyperlink w:anchor="Par1377" w:history="1">
        <w:r w:rsidRPr="00B573FD">
          <w:rPr>
            <w:rFonts w:ascii="Times New Roman" w:hAnsi="Times New Roman" w:cs="Times New Roman"/>
            <w:color w:val="0000FF"/>
          </w:rPr>
          <w:t>строке 06</w:t>
        </w:r>
      </w:hyperlink>
      <w:r w:rsidRPr="00B573FD">
        <w:rPr>
          <w:rFonts w:ascii="Times New Roman" w:hAnsi="Times New Roman" w:cs="Times New Roman"/>
        </w:rPr>
        <w:t xml:space="preserve"> в отчете головной образовательной организации, по </w:t>
      </w:r>
      <w:hyperlink w:anchor="Par1488" w:history="1">
        <w:r w:rsidRPr="00B573FD">
          <w:rPr>
            <w:rFonts w:ascii="Times New Roman" w:hAnsi="Times New Roman" w:cs="Times New Roman"/>
            <w:color w:val="0000FF"/>
          </w:rPr>
          <w:t>строке 16</w:t>
        </w:r>
      </w:hyperlink>
      <w:r w:rsidRPr="00B573FD">
        <w:rPr>
          <w:rFonts w:ascii="Times New Roman" w:hAnsi="Times New Roman" w:cs="Times New Roman"/>
        </w:rPr>
        <w:t xml:space="preserve"> - в отчете филиала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1291" w:history="1">
        <w:r w:rsidRPr="00B573FD">
          <w:rPr>
            <w:rFonts w:ascii="Times New Roman" w:hAnsi="Times New Roman" w:cs="Times New Roman"/>
            <w:color w:val="0000FF"/>
          </w:rPr>
          <w:t>подраздела 2.2</w:t>
        </w:r>
      </w:hyperlink>
      <w:r w:rsidRPr="00B573FD">
        <w:rPr>
          <w:rFonts w:ascii="Times New Roman" w:hAnsi="Times New Roman" w:cs="Times New Roman"/>
        </w:rPr>
        <w:t xml:space="preserve"> должен выполняться следующий основной контроль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1499" w:history="1">
        <w:r w:rsidRPr="00B573FD">
          <w:rPr>
            <w:rFonts w:ascii="Times New Roman" w:hAnsi="Times New Roman" w:cs="Times New Roman"/>
            <w:color w:val="0000FF"/>
          </w:rPr>
          <w:t>строка 17</w:t>
        </w:r>
      </w:hyperlink>
      <w:r w:rsidRPr="00B573FD">
        <w:rPr>
          <w:rFonts w:ascii="Times New Roman" w:hAnsi="Times New Roman" w:cs="Times New Roman"/>
        </w:rPr>
        <w:t xml:space="preserve"> графа 3 подраздела 2.2 плюс </w:t>
      </w:r>
      <w:hyperlink w:anchor="Par1321"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3 подраздела 2.2 минус </w:t>
      </w:r>
      <w:hyperlink w:anchor="Par1388" w:history="1">
        <w:r w:rsidRPr="00B573FD">
          <w:rPr>
            <w:rFonts w:ascii="Times New Roman" w:hAnsi="Times New Roman" w:cs="Times New Roman"/>
            <w:color w:val="0000FF"/>
          </w:rPr>
          <w:t>строка 07</w:t>
        </w:r>
      </w:hyperlink>
      <w:r w:rsidRPr="00B573FD">
        <w:rPr>
          <w:rFonts w:ascii="Times New Roman" w:hAnsi="Times New Roman" w:cs="Times New Roman"/>
        </w:rPr>
        <w:t xml:space="preserve"> графа 3 подраздела 2.2 плюс </w:t>
      </w:r>
      <w:hyperlink w:anchor="Par320"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графа 5 подраздела 2.1.1 минус </w:t>
      </w:r>
      <w:hyperlink w:anchor="Par555"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графа 24 подраздела 2.1.2 равна </w:t>
      </w:r>
      <w:hyperlink w:anchor="Par555"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графе 16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4"/>
        <w:rPr>
          <w:rFonts w:ascii="Times New Roman" w:hAnsi="Times New Roman" w:cs="Times New Roman"/>
        </w:rPr>
      </w:pPr>
      <w:bookmarkStart w:id="180" w:name="Par4506"/>
      <w:bookmarkEnd w:id="180"/>
      <w:r w:rsidRPr="00B573FD">
        <w:rPr>
          <w:rFonts w:ascii="Times New Roman" w:hAnsi="Times New Roman" w:cs="Times New Roman"/>
        </w:rPr>
        <w:t>2.2.1. Сведения о выбытии студентов по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 и другим причинам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1504"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сведения о выбытии студентов за период с 1 октября предыдущего года по 30 сентября текущего года по неуспеваемости и по другим причинам. 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сведений выделяются лица, обучавшиеся по программам подготовки </w:t>
      </w:r>
      <w:r w:rsidRPr="00B573FD">
        <w:rPr>
          <w:rFonts w:ascii="Times New Roman" w:hAnsi="Times New Roman" w:cs="Times New Roman"/>
        </w:rPr>
        <w:lastRenderedPageBreak/>
        <w:t>специалистов среднего звена на базе основного общего образования и на базе среднего общего образования, с подведением итогов по каждой группе (</w:t>
      </w:r>
      <w:hyperlink w:anchor="Par153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и </w:t>
      </w:r>
      <w:hyperlink w:anchor="Par1578" w:history="1">
        <w:r w:rsidRPr="00B573FD">
          <w:rPr>
            <w:rFonts w:ascii="Times New Roman" w:hAnsi="Times New Roman" w:cs="Times New Roman"/>
            <w:color w:val="0000FF"/>
          </w:rPr>
          <w:t>02</w:t>
        </w:r>
      </w:hyperlink>
      <w:r w:rsidRPr="00B573FD">
        <w:rPr>
          <w:rFonts w:ascii="Times New Roman" w:hAnsi="Times New Roman" w:cs="Times New Roman"/>
        </w:rPr>
        <w:t xml:space="preserve">) и общего итога по программам подготовки специалистов среднего звена </w:t>
      </w:r>
      <w:hyperlink w:anchor="Par1617" w:history="1">
        <w:r w:rsidRPr="00B573FD">
          <w:rPr>
            <w:rFonts w:ascii="Times New Roman" w:hAnsi="Times New Roman" w:cs="Times New Roman"/>
            <w:color w:val="0000FF"/>
          </w:rPr>
          <w:t>(строка 03)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Подраздел заполняется в разрезе специальностей среднего профессионального образования. Наименования и коды специальностей приводятся в полном соответствии с </w:t>
      </w:r>
      <w:hyperlink r:id="rId85"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"Об утверждении перечней профессий и специальностей среднего профессионального образования" от 29.10.2013 N 1199 </w:t>
      </w:r>
      <w:hyperlink r:id="rId86" w:history="1">
        <w:r w:rsidRPr="00B573FD">
          <w:rPr>
            <w:rFonts w:ascii="Times New Roman" w:hAnsi="Times New Roman" w:cs="Times New Roman"/>
            <w:color w:val="0000FF"/>
          </w:rPr>
          <w:t>(приложение N 2)</w:t>
        </w:r>
      </w:hyperlink>
      <w:r w:rsidRPr="00B573FD">
        <w:rPr>
          <w:rFonts w:ascii="Times New Roman" w:hAnsi="Times New Roman" w:cs="Times New Roman"/>
        </w:rPr>
        <w:t xml:space="preserve"> и применяется при приеме на образовательные программы подготовки специалистов среднего звена, реализуемые в соответствии с федеральными государственными образовательными стандартами.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87"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05.06.2014 N 632 установлено соответствие специальностей среднего профессионального образования, данного </w:t>
      </w:r>
      <w:hyperlink r:id="rId88" w:history="1">
        <w:r w:rsidRPr="00B573FD">
          <w:rPr>
            <w:rFonts w:ascii="Times New Roman" w:hAnsi="Times New Roman" w:cs="Times New Roman"/>
            <w:color w:val="0000FF"/>
          </w:rPr>
          <w:t>Перечня</w:t>
        </w:r>
      </w:hyperlink>
      <w:r w:rsidRPr="00B573FD">
        <w:rPr>
          <w:rFonts w:ascii="Times New Roman" w:hAnsi="Times New Roman" w:cs="Times New Roman"/>
        </w:rPr>
        <w:t xml:space="preserve"> специальностям среднего профессионального образования, </w:t>
      </w:r>
      <w:hyperlink r:id="rId89"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90" w:history="1">
        <w:r w:rsidRPr="00B573FD">
          <w:rPr>
            <w:rFonts w:ascii="Times New Roman" w:hAnsi="Times New Roman" w:cs="Times New Roman"/>
            <w:color w:val="0000FF"/>
          </w:rPr>
          <w:t>Приказ</w:t>
        </w:r>
      </w:hyperlink>
      <w:r w:rsidRPr="00B573FD">
        <w:rPr>
          <w:rFonts w:ascii="Times New Roman" w:hAnsi="Times New Roman" w:cs="Times New Roman"/>
        </w:rPr>
        <w:t xml:space="preserve"> Минобрнауки России от 05.06.2014 N 632 должны использовать для заполнения данного раздела образовательные организации, осуществляющие обучение студентов по специальностям в соответствии с </w:t>
      </w:r>
      <w:hyperlink r:id="rId91" w:history="1">
        <w:r w:rsidRPr="00B573FD">
          <w:rPr>
            <w:rFonts w:ascii="Times New Roman" w:hAnsi="Times New Roman" w:cs="Times New Roman"/>
            <w:color w:val="0000FF"/>
          </w:rPr>
          <w:t>Перечнем</w:t>
        </w:r>
      </w:hyperlink>
      <w:r w:rsidRPr="00B573FD">
        <w:rPr>
          <w:rFonts w:ascii="Times New Roman" w:hAnsi="Times New Roman" w:cs="Times New Roman"/>
        </w:rPr>
        <w:t xml:space="preserve"> специальностей среднего профессионального образования, утвержденным приказом Минобрнауки России от 28.09.2009 N 355.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r:id="rId92" w:history="1">
        <w:r w:rsidRPr="00B573FD">
          <w:rPr>
            <w:rFonts w:ascii="Times New Roman" w:hAnsi="Times New Roman" w:cs="Times New Roman"/>
            <w:color w:val="0000FF"/>
          </w:rPr>
          <w:t>Приказом</w:t>
        </w:r>
      </w:hyperlink>
      <w:r w:rsidRPr="00B573FD">
        <w:rPr>
          <w:rFonts w:ascii="Times New Roman" w:hAnsi="Times New Roman" w:cs="Times New Roman"/>
        </w:rPr>
        <w:t xml:space="preserve"> Минобрнауки России от 28.12.2009 N 835 установлено соответствие специальностей среднего профессионального образования, </w:t>
      </w:r>
      <w:hyperlink r:id="rId93" w:history="1">
        <w:r w:rsidRPr="00B573FD">
          <w:rPr>
            <w:rFonts w:ascii="Times New Roman" w:hAnsi="Times New Roman" w:cs="Times New Roman"/>
            <w:color w:val="0000FF"/>
          </w:rPr>
          <w:t>перечень</w:t>
        </w:r>
      </w:hyperlink>
      <w:r w:rsidRPr="00B573FD">
        <w:rPr>
          <w:rFonts w:ascii="Times New Roman" w:hAnsi="Times New Roman" w:cs="Times New Roman"/>
        </w:rPr>
        <w:t xml:space="preserve"> которых утвержден приказом Министерства образования и науки Российской Федерации от 28 сентября 2009 г. N 355, специальностям среднего профессионального образования, указанным в Общероссийском </w:t>
      </w:r>
      <w:hyperlink r:id="rId94" w:history="1">
        <w:r w:rsidRPr="00B573FD">
          <w:rPr>
            <w:rFonts w:ascii="Times New Roman" w:hAnsi="Times New Roman" w:cs="Times New Roman"/>
            <w:color w:val="0000FF"/>
          </w:rPr>
          <w:t>классификаторе</w:t>
        </w:r>
      </w:hyperlink>
      <w:r w:rsidRPr="00B573FD">
        <w:rPr>
          <w:rFonts w:ascii="Times New Roman" w:hAnsi="Times New Roman" w:cs="Times New Roman"/>
        </w:rPr>
        <w:t xml:space="preserve"> специальностей по образованию ОК 009-2003, принятым и введенным в действие </w:t>
      </w:r>
      <w:hyperlink r:id="rId95"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Государственного комитета Российской Федерации по стандартизации и метрологии от 30 сентября 2003 г. N 276-ст.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Приказы Минобрнауки России </w:t>
      </w:r>
      <w:hyperlink r:id="rId96" w:history="1">
        <w:r w:rsidRPr="00B573FD">
          <w:rPr>
            <w:rFonts w:ascii="Times New Roman" w:hAnsi="Times New Roman" w:cs="Times New Roman"/>
            <w:color w:val="0000FF"/>
          </w:rPr>
          <w:t>N 632</w:t>
        </w:r>
      </w:hyperlink>
      <w:r w:rsidRPr="00B573FD">
        <w:rPr>
          <w:rFonts w:ascii="Times New Roman" w:hAnsi="Times New Roman" w:cs="Times New Roman"/>
        </w:rPr>
        <w:t xml:space="preserve"> от 05.06.2014 и </w:t>
      </w:r>
      <w:hyperlink r:id="rId97" w:history="1">
        <w:r w:rsidRPr="00B573FD">
          <w:rPr>
            <w:rFonts w:ascii="Times New Roman" w:hAnsi="Times New Roman" w:cs="Times New Roman"/>
            <w:color w:val="0000FF"/>
          </w:rPr>
          <w:t>N 835</w:t>
        </w:r>
      </w:hyperlink>
      <w:r w:rsidRPr="00B573FD">
        <w:rPr>
          <w:rFonts w:ascii="Times New Roman" w:hAnsi="Times New Roman" w:cs="Times New Roman"/>
        </w:rPr>
        <w:t xml:space="preserve"> от 28.12.2009 должны использовать для заполнения данного раздела образовательные организации, осуществляющие обучение студентов по специальностям среднего профессионального образования в соответствии с Общероссийским </w:t>
      </w:r>
      <w:hyperlink r:id="rId98"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специальностей по образованию (ОКСО, ОК 009-2003), принятым и введенным в действие </w:t>
      </w:r>
      <w:hyperlink r:id="rId99"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Госстандарта России от 30.09.2003 N 276-ст.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4, 14, 24, 34, 44, 54 показывается численность студентов, выбывших из образовательной организации по неуспеваемости с соответствующего курса.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9, 19, 29, 39, 49, 59 показывается численность студентов, выбывших из образовательной организации по другим причинам (кроме выбывших из образовательной организации по неуспеваемости, строка 07 - строка 13 раздела 2.2) с соответствующего курса.</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0"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1504" w:history="1">
        <w:r w:rsidRPr="00B573FD">
          <w:rPr>
            <w:rFonts w:ascii="Times New Roman" w:hAnsi="Times New Roman" w:cs="Times New Roman"/>
            <w:color w:val="0000FF"/>
          </w:rPr>
          <w:t>подраздела 2.2.1</w:t>
        </w:r>
      </w:hyperlink>
      <w:r w:rsidRPr="00B573FD">
        <w:rPr>
          <w:rFonts w:ascii="Times New Roman" w:hAnsi="Times New Roman" w:cs="Times New Roman"/>
        </w:rPr>
        <w:t xml:space="preserve">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4, 14, 24, 34, 44, 54 </w:t>
      </w:r>
      <w:hyperlink w:anchor="Par153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4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5, 15, 25, 35, 45, 55 </w:t>
      </w:r>
      <w:hyperlink w:anchor="Par153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5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6, 16, 26, 36, 46, 56 </w:t>
      </w:r>
      <w:hyperlink w:anchor="Par153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6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8, 18, 28, 38, 48, 58 </w:t>
      </w:r>
      <w:hyperlink w:anchor="Par153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7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4, 14, 24, 34, 44, 54 </w:t>
      </w:r>
      <w:hyperlink w:anchor="Par1578"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8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5, 15, 25, 35, 45, 55 </w:t>
      </w:r>
      <w:hyperlink w:anchor="Par1578"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9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6, 16, 26, 36, 46, 56 </w:t>
      </w:r>
      <w:hyperlink w:anchor="Par1578"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10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граф 8, 18, 28, 38, 48, 58 </w:t>
      </w:r>
      <w:hyperlink w:anchor="Par1578"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подраздела 2.2.1 равна </w:t>
      </w:r>
      <w:hyperlink w:anchor="Par1455"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графы 11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9, 19, 29, 39, 49, 59 строки 01 подраздела 2.2.1 равна разности строк 07 и 13 графы 4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1"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сумма данных граф 10, 20, 30, 40, 50, 60 строки 01 подраздела 2.2.1 равна разности строк 07 и 13 графы 5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2"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11, 21, 31, 41, 51, 61 строки 01 подраздела 2.2.1 равна разности строк 07 и 13 графы 6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3"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13, 23, 33, 43, 53, 63 строки 01 подраздела 2.2.1 равна разности строк 07 и 13 графы 7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4"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9, 19, 29, 39, 49, 59 строки 02 подраздела 2.2.1 равна разности строк 07 и 13 графы 8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5"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10, 20, 30, 40, 50, 60 строки 02 подраздела 2.2.1 равна разности строк 07 и 13 графы 9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6"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11, 21, 31, 41, 51, 61 строки 02 подраздела 2.2.1 равна разности строк 07 и 13 графы 10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7"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13, 23, 33, 43, 53, 63 строки 02 подраздела 2.2.1 равна разности строк 07 и 13 графы 11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08"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1" w:name="Par4545"/>
      <w:bookmarkEnd w:id="181"/>
      <w:r w:rsidRPr="00B573FD">
        <w:rPr>
          <w:rFonts w:ascii="Times New Roman" w:hAnsi="Times New Roman" w:cs="Times New Roman"/>
        </w:rPr>
        <w:t>2.3. Распределение численности студентов, приема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источникам финансирования обучения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4"/>
        <w:rPr>
          <w:rFonts w:ascii="Times New Roman" w:hAnsi="Times New Roman" w:cs="Times New Roman"/>
        </w:rPr>
      </w:pPr>
      <w:bookmarkStart w:id="182" w:name="Par4548"/>
      <w:bookmarkEnd w:id="182"/>
      <w:r w:rsidRPr="00B573FD">
        <w:rPr>
          <w:rFonts w:ascii="Times New Roman" w:hAnsi="Times New Roman" w:cs="Times New Roman"/>
        </w:rPr>
        <w:t>Подготовка студентов с ограниченными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возможностями здоровья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56"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о приеме и выпуске за период с 1 октября предыдущего года по 30 сентября текущего года (графы 3, 5, 6, 8) и сведения о численности студентов на начало учебного года по состоянию на 1 октября (графы 4, 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56"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программам подготовки специалистов среднего звена, реализуемым на базе основного общего образования, заполняются графы 3 - 5, на базе среднего (полного) общего образования - графы 6 - 8.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287" w:history="1">
        <w:r w:rsidRPr="00B573FD">
          <w:rPr>
            <w:rFonts w:ascii="Times New Roman" w:hAnsi="Times New Roman" w:cs="Times New Roman"/>
            <w:color w:val="0000FF"/>
          </w:rPr>
          <w:t>строкам 02</w:t>
        </w:r>
      </w:hyperlink>
      <w:r w:rsidRPr="00B573FD">
        <w:rPr>
          <w:rFonts w:ascii="Times New Roman" w:hAnsi="Times New Roman" w:cs="Times New Roman"/>
        </w:rPr>
        <w:t xml:space="preserve"> - </w:t>
      </w:r>
      <w:hyperlink w:anchor="Par2304" w:history="1">
        <w:r w:rsidRPr="00B573FD">
          <w:rPr>
            <w:rFonts w:ascii="Times New Roman" w:hAnsi="Times New Roman" w:cs="Times New Roman"/>
            <w:color w:val="0000FF"/>
          </w:rPr>
          <w:t>04</w:t>
        </w:r>
      </w:hyperlink>
      <w:r w:rsidRPr="00B573FD">
        <w:rPr>
          <w:rFonts w:ascii="Times New Roman" w:hAnsi="Times New Roman" w:cs="Times New Roman"/>
        </w:rPr>
        <w:t xml:space="preserve"> приводятся сведения о подготовке лиц за счет: бюджетных ассигнований федерального бюджета </w:t>
      </w:r>
      <w:hyperlink w:anchor="Par2287"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бюджетных ассигнований бюджета субъекта Российской Федерации </w:t>
      </w:r>
      <w:hyperlink w:anchor="Par2296"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и бюджетных ассигнований местного (муниципального) бюджета </w:t>
      </w:r>
      <w:hyperlink w:anchor="Par2304" w:history="1">
        <w:r w:rsidRPr="00B573FD">
          <w:rPr>
            <w:rFonts w:ascii="Times New Roman" w:hAnsi="Times New Roman" w:cs="Times New Roman"/>
            <w:color w:val="0000FF"/>
          </w:rPr>
          <w:t>(строка 04)</w:t>
        </w:r>
      </w:hyperlink>
      <w:r w:rsidRPr="00B573FD">
        <w:rPr>
          <w:rFonts w:ascii="Times New Roman" w:hAnsi="Times New Roman" w:cs="Times New Roman"/>
        </w:rPr>
        <w:t xml:space="preserve">; по </w:t>
      </w:r>
      <w:hyperlink w:anchor="Par2312"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 с полным возмещением стоимости обучения: только физических лиц </w:t>
      </w:r>
      <w:hyperlink w:anchor="Par2320" w:history="1">
        <w:r w:rsidRPr="00B573FD">
          <w:rPr>
            <w:rFonts w:ascii="Times New Roman" w:hAnsi="Times New Roman" w:cs="Times New Roman"/>
            <w:color w:val="0000FF"/>
          </w:rPr>
          <w:t>(строка 06)</w:t>
        </w:r>
      </w:hyperlink>
      <w:r w:rsidRPr="00B573FD">
        <w:rPr>
          <w:rFonts w:ascii="Times New Roman" w:hAnsi="Times New Roman" w:cs="Times New Roman"/>
        </w:rPr>
        <w:t xml:space="preserve">, только юридических лиц </w:t>
      </w:r>
      <w:hyperlink w:anchor="Par2329" w:history="1">
        <w:r w:rsidRPr="00B573FD">
          <w:rPr>
            <w:rFonts w:ascii="Times New Roman" w:hAnsi="Times New Roman" w:cs="Times New Roman"/>
            <w:color w:val="0000FF"/>
          </w:rPr>
          <w:t>(строка 07)</w:t>
        </w:r>
      </w:hyperlink>
      <w:r w:rsidRPr="00B573FD">
        <w:rPr>
          <w:rFonts w:ascii="Times New Roman" w:hAnsi="Times New Roman" w:cs="Times New Roman"/>
        </w:rPr>
        <w:t xml:space="preserve">, физических и юридических лиц </w:t>
      </w:r>
      <w:hyperlink w:anchor="Par2337" w:history="1">
        <w:r w:rsidRPr="00B573FD">
          <w:rPr>
            <w:rFonts w:ascii="Times New Roman" w:hAnsi="Times New Roman" w:cs="Times New Roman"/>
            <w:color w:val="0000FF"/>
          </w:rPr>
          <w:t>(строка 08)</w:t>
        </w:r>
      </w:hyperlink>
      <w:r w:rsidRPr="00B573FD">
        <w:rPr>
          <w:rFonts w:ascii="Times New Roman" w:hAnsi="Times New Roman" w:cs="Times New Roman"/>
        </w:rPr>
        <w:t xml:space="preserve">. </w:t>
      </w:r>
      <w:hyperlink w:anchor="Par2312" w:history="1">
        <w:r w:rsidRPr="00B573FD">
          <w:rPr>
            <w:rFonts w:ascii="Times New Roman" w:hAnsi="Times New Roman" w:cs="Times New Roman"/>
            <w:color w:val="0000FF"/>
          </w:rPr>
          <w:t>Строка 05</w:t>
        </w:r>
      </w:hyperlink>
      <w:r w:rsidRPr="00B573FD">
        <w:rPr>
          <w:rFonts w:ascii="Times New Roman" w:hAnsi="Times New Roman" w:cs="Times New Roman"/>
        </w:rPr>
        <w:t xml:space="preserve"> равна сумме </w:t>
      </w:r>
      <w:hyperlink w:anchor="Par2320" w:history="1">
        <w:r w:rsidRPr="00B573FD">
          <w:rPr>
            <w:rFonts w:ascii="Times New Roman" w:hAnsi="Times New Roman" w:cs="Times New Roman"/>
            <w:color w:val="0000FF"/>
          </w:rPr>
          <w:t>строк 06</w:t>
        </w:r>
      </w:hyperlink>
      <w:r w:rsidRPr="00B573FD">
        <w:rPr>
          <w:rFonts w:ascii="Times New Roman" w:hAnsi="Times New Roman" w:cs="Times New Roman"/>
        </w:rPr>
        <w:t xml:space="preserve"> - </w:t>
      </w:r>
      <w:hyperlink w:anchor="Par2337" w:history="1">
        <w:r w:rsidRPr="00B573FD">
          <w:rPr>
            <w:rFonts w:ascii="Times New Roman" w:hAnsi="Times New Roman" w:cs="Times New Roman"/>
            <w:color w:val="0000FF"/>
          </w:rPr>
          <w:t>08</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279"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показывается общая численность студентов, обучавшихся за счет бюджетных средств и с полным возмещением стоимости обучения (сумма </w:t>
      </w:r>
      <w:hyperlink w:anchor="Par2287"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 </w:t>
      </w:r>
      <w:hyperlink w:anchor="Par2312" w:history="1">
        <w:r w:rsidRPr="00B573FD">
          <w:rPr>
            <w:rFonts w:ascii="Times New Roman" w:hAnsi="Times New Roman" w:cs="Times New Roman"/>
            <w:color w:val="0000FF"/>
          </w:rPr>
          <w:t>05</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345" w:history="1">
        <w:r w:rsidRPr="00B573FD">
          <w:rPr>
            <w:rFonts w:ascii="Times New Roman" w:hAnsi="Times New Roman" w:cs="Times New Roman"/>
            <w:color w:val="0000FF"/>
          </w:rPr>
          <w:t>строке 09</w:t>
        </w:r>
      </w:hyperlink>
      <w:r w:rsidRPr="00B573FD">
        <w:rPr>
          <w:rFonts w:ascii="Times New Roman" w:hAnsi="Times New Roman" w:cs="Times New Roman"/>
        </w:rPr>
        <w:t xml:space="preserve"> показываются сведения о студентах, обучающихся на основании договора о целевом обучении (из суммы </w:t>
      </w:r>
      <w:hyperlink w:anchor="Par2287"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 </w:t>
      </w:r>
      <w:hyperlink w:anchor="Par2304" w:history="1">
        <w:r w:rsidRPr="00B573FD">
          <w:rPr>
            <w:rFonts w:ascii="Times New Roman" w:hAnsi="Times New Roman" w:cs="Times New Roman"/>
            <w:color w:val="0000FF"/>
          </w:rPr>
          <w:t>04</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Образовательная организация вправе осуществлять в пределах бюджетных мест целевой прием граждан в соответствии с договорами, заключенными с органами государственной власти, органами местного самоуправления в целях содействия им в подготовке специалистов со средним профессиональным образованием.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353" w:history="1">
        <w:r w:rsidRPr="00B573FD">
          <w:rPr>
            <w:rFonts w:ascii="Times New Roman" w:hAnsi="Times New Roman" w:cs="Times New Roman"/>
            <w:color w:val="0000FF"/>
          </w:rPr>
          <w:t>строке 10</w:t>
        </w:r>
      </w:hyperlink>
      <w:r w:rsidRPr="00B573FD">
        <w:rPr>
          <w:rFonts w:ascii="Times New Roman" w:hAnsi="Times New Roman" w:cs="Times New Roman"/>
        </w:rPr>
        <w:t xml:space="preserve"> (из </w:t>
      </w:r>
      <w:hyperlink w:anchor="Par2287"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показываются сведения о студентах, заключивших контракты в соответствии с государственным планом подготовки кадров для организаций оборонно-промышленного комплекса (ОПК) согласно </w:t>
      </w:r>
      <w:hyperlink r:id="rId109" w:history="1">
        <w:r w:rsidRPr="00B573FD">
          <w:rPr>
            <w:rFonts w:ascii="Times New Roman" w:hAnsi="Times New Roman" w:cs="Times New Roman"/>
            <w:color w:val="0000FF"/>
          </w:rPr>
          <w:t>приказу</w:t>
        </w:r>
      </w:hyperlink>
      <w:r w:rsidRPr="00B573FD">
        <w:rPr>
          <w:rFonts w:ascii="Times New Roman" w:hAnsi="Times New Roman" w:cs="Times New Roman"/>
        </w:rPr>
        <w:t xml:space="preserve"> Минобрнауки России от 16 мая 2011 г. N 1621 "Об утверждении Порядка реализации государственного плана подготовки научных работников и специалистов для организаций оборонно-промышленного комплекса на 2011 - 2015 годы".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361" w:history="1">
        <w:r w:rsidRPr="00B573FD">
          <w:rPr>
            <w:rFonts w:ascii="Times New Roman" w:hAnsi="Times New Roman" w:cs="Times New Roman"/>
            <w:color w:val="0000FF"/>
          </w:rPr>
          <w:t>строке 11</w:t>
        </w:r>
      </w:hyperlink>
      <w:r w:rsidRPr="00B573FD">
        <w:rPr>
          <w:rFonts w:ascii="Times New Roman" w:hAnsi="Times New Roman" w:cs="Times New Roman"/>
        </w:rPr>
        <w:t xml:space="preserve"> (из </w:t>
      </w:r>
      <w:hyperlink w:anchor="Par2279" w:history="1">
        <w:r w:rsidRPr="00B573FD">
          <w:rPr>
            <w:rFonts w:ascii="Times New Roman" w:hAnsi="Times New Roman" w:cs="Times New Roman"/>
            <w:color w:val="0000FF"/>
          </w:rPr>
          <w:t>строки 01</w:t>
        </w:r>
      </w:hyperlink>
      <w:r w:rsidRPr="00B573FD">
        <w:rPr>
          <w:rFonts w:ascii="Times New Roman" w:hAnsi="Times New Roman" w:cs="Times New Roman"/>
        </w:rPr>
        <w:t>) приводятся сведения о численности студентов, повторно получающих среднее профессиональное образование, т.е. второй, третий и более раз.</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 xml:space="preserve">По </w:t>
      </w:r>
      <w:hyperlink w:anchor="Par2369" w:history="1">
        <w:r w:rsidRPr="00B573FD">
          <w:rPr>
            <w:rFonts w:ascii="Times New Roman" w:hAnsi="Times New Roman" w:cs="Times New Roman"/>
            <w:color w:val="0000FF"/>
          </w:rPr>
          <w:t>строке 12</w:t>
        </w:r>
      </w:hyperlink>
      <w:r w:rsidRPr="00B573FD">
        <w:rPr>
          <w:rFonts w:ascii="Times New Roman" w:hAnsi="Times New Roman" w:cs="Times New Roman"/>
        </w:rPr>
        <w:t xml:space="preserve"> (из </w:t>
      </w:r>
      <w:hyperlink w:anchor="Par227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показывается численность студентов, относимых к категории людей с ограниченными возможностями здоровья (ОВЗ). По </w:t>
      </w:r>
      <w:hyperlink w:anchor="Par2377" w:history="1">
        <w:r w:rsidRPr="00B573FD">
          <w:rPr>
            <w:rFonts w:ascii="Times New Roman" w:hAnsi="Times New Roman" w:cs="Times New Roman"/>
            <w:color w:val="0000FF"/>
          </w:rPr>
          <w:t>строке 13</w:t>
        </w:r>
      </w:hyperlink>
      <w:r w:rsidRPr="00B573FD">
        <w:rPr>
          <w:rFonts w:ascii="Times New Roman" w:hAnsi="Times New Roman" w:cs="Times New Roman"/>
        </w:rPr>
        <w:t xml:space="preserve"> (из </w:t>
      </w:r>
      <w:hyperlink w:anchor="Par2369" w:history="1">
        <w:r w:rsidRPr="00B573FD">
          <w:rPr>
            <w:rFonts w:ascii="Times New Roman" w:hAnsi="Times New Roman" w:cs="Times New Roman"/>
            <w:color w:val="0000FF"/>
          </w:rPr>
          <w:t>строки 12</w:t>
        </w:r>
      </w:hyperlink>
      <w:r w:rsidRPr="00B573FD">
        <w:rPr>
          <w:rFonts w:ascii="Times New Roman" w:hAnsi="Times New Roman" w:cs="Times New Roman"/>
        </w:rPr>
        <w:t>) учитываются студенты, обучающиеся по адаптированным образовательным программам (</w:t>
      </w:r>
      <w:hyperlink w:anchor="Par2377" w:history="1">
        <w:r w:rsidRPr="00B573FD">
          <w:rPr>
            <w:rFonts w:ascii="Times New Roman" w:hAnsi="Times New Roman" w:cs="Times New Roman"/>
            <w:color w:val="0000FF"/>
          </w:rPr>
          <w:t>строка 13</w:t>
        </w:r>
      </w:hyperlink>
      <w:r w:rsidRPr="00B573FD">
        <w:rPr>
          <w:rFonts w:ascii="Times New Roman" w:hAnsi="Times New Roman" w:cs="Times New Roman"/>
        </w:rPr>
        <w:t xml:space="preserve"> меньше или равна </w:t>
      </w:r>
      <w:hyperlink w:anchor="Par2369" w:history="1">
        <w:r w:rsidRPr="00B573FD">
          <w:rPr>
            <w:rFonts w:ascii="Times New Roman" w:hAnsi="Times New Roman" w:cs="Times New Roman"/>
            <w:color w:val="0000FF"/>
          </w:rPr>
          <w:t>строке 12</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385" w:history="1">
        <w:r w:rsidRPr="00B573FD">
          <w:rPr>
            <w:rFonts w:ascii="Times New Roman" w:hAnsi="Times New Roman" w:cs="Times New Roman"/>
            <w:color w:val="0000FF"/>
          </w:rPr>
          <w:t>строке 14</w:t>
        </w:r>
      </w:hyperlink>
      <w:r w:rsidRPr="00B573FD">
        <w:rPr>
          <w:rFonts w:ascii="Times New Roman" w:hAnsi="Times New Roman" w:cs="Times New Roman"/>
        </w:rPr>
        <w:t xml:space="preserve"> (из </w:t>
      </w:r>
      <w:hyperlink w:anchor="Par2279"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показывается численность студентов, относимых к категории инвалидов. По </w:t>
      </w:r>
      <w:hyperlink w:anchor="Par2393" w:history="1">
        <w:r w:rsidRPr="00B573FD">
          <w:rPr>
            <w:rFonts w:ascii="Times New Roman" w:hAnsi="Times New Roman" w:cs="Times New Roman"/>
            <w:color w:val="0000FF"/>
          </w:rPr>
          <w:t>строке 15</w:t>
        </w:r>
      </w:hyperlink>
      <w:r w:rsidRPr="00B573FD">
        <w:rPr>
          <w:rFonts w:ascii="Times New Roman" w:hAnsi="Times New Roman" w:cs="Times New Roman"/>
        </w:rPr>
        <w:t xml:space="preserve"> (из </w:t>
      </w:r>
      <w:hyperlink w:anchor="Par2385" w:history="1">
        <w:r w:rsidRPr="00B573FD">
          <w:rPr>
            <w:rFonts w:ascii="Times New Roman" w:hAnsi="Times New Roman" w:cs="Times New Roman"/>
            <w:color w:val="0000FF"/>
          </w:rPr>
          <w:t>строки 14</w:t>
        </w:r>
      </w:hyperlink>
      <w:r w:rsidRPr="00B573FD">
        <w:rPr>
          <w:rFonts w:ascii="Times New Roman" w:hAnsi="Times New Roman" w:cs="Times New Roman"/>
        </w:rPr>
        <w:t>) учитываются студенты, обучающиеся по адаптированным образовательным программам (</w:t>
      </w:r>
      <w:hyperlink w:anchor="Par2393" w:history="1">
        <w:r w:rsidRPr="00B573FD">
          <w:rPr>
            <w:rFonts w:ascii="Times New Roman" w:hAnsi="Times New Roman" w:cs="Times New Roman"/>
            <w:color w:val="0000FF"/>
          </w:rPr>
          <w:t>строка 15</w:t>
        </w:r>
      </w:hyperlink>
      <w:r w:rsidRPr="00B573FD">
        <w:rPr>
          <w:rFonts w:ascii="Times New Roman" w:hAnsi="Times New Roman" w:cs="Times New Roman"/>
        </w:rPr>
        <w:t xml:space="preserve"> меньше или равна </w:t>
      </w:r>
      <w:hyperlink w:anchor="Par2385" w:history="1">
        <w:r w:rsidRPr="00B573FD">
          <w:rPr>
            <w:rFonts w:ascii="Times New Roman" w:hAnsi="Times New Roman" w:cs="Times New Roman"/>
            <w:color w:val="0000FF"/>
          </w:rPr>
          <w:t>строке 14</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401" w:history="1">
        <w:r w:rsidRPr="00B573FD">
          <w:rPr>
            <w:rFonts w:ascii="Times New Roman" w:hAnsi="Times New Roman" w:cs="Times New Roman"/>
            <w:color w:val="0000FF"/>
          </w:rPr>
          <w:t>строке 16</w:t>
        </w:r>
      </w:hyperlink>
      <w:r w:rsidRPr="00B573FD">
        <w:rPr>
          <w:rFonts w:ascii="Times New Roman" w:hAnsi="Times New Roman" w:cs="Times New Roman"/>
        </w:rPr>
        <w:t xml:space="preserve"> (из </w:t>
      </w:r>
      <w:hyperlink w:anchor="Par2385" w:history="1">
        <w:r w:rsidRPr="00B573FD">
          <w:rPr>
            <w:rFonts w:ascii="Times New Roman" w:hAnsi="Times New Roman" w:cs="Times New Roman"/>
            <w:color w:val="0000FF"/>
          </w:rPr>
          <w:t>строки 14</w:t>
        </w:r>
      </w:hyperlink>
      <w:r w:rsidRPr="00B573FD">
        <w:rPr>
          <w:rFonts w:ascii="Times New Roman" w:hAnsi="Times New Roman" w:cs="Times New Roman"/>
        </w:rPr>
        <w:t xml:space="preserve">) показывается численность студентов, относимых к категории детей-инвалидов. По </w:t>
      </w:r>
      <w:hyperlink w:anchor="Par2409" w:history="1">
        <w:r w:rsidRPr="00B573FD">
          <w:rPr>
            <w:rFonts w:ascii="Times New Roman" w:hAnsi="Times New Roman" w:cs="Times New Roman"/>
            <w:color w:val="0000FF"/>
          </w:rPr>
          <w:t>строке 17</w:t>
        </w:r>
      </w:hyperlink>
      <w:r w:rsidRPr="00B573FD">
        <w:rPr>
          <w:rFonts w:ascii="Times New Roman" w:hAnsi="Times New Roman" w:cs="Times New Roman"/>
        </w:rPr>
        <w:t xml:space="preserve"> (из </w:t>
      </w:r>
      <w:hyperlink w:anchor="Par2401" w:history="1">
        <w:r w:rsidRPr="00B573FD">
          <w:rPr>
            <w:rFonts w:ascii="Times New Roman" w:hAnsi="Times New Roman" w:cs="Times New Roman"/>
            <w:color w:val="0000FF"/>
          </w:rPr>
          <w:t>строки 16</w:t>
        </w:r>
      </w:hyperlink>
      <w:r w:rsidRPr="00B573FD">
        <w:rPr>
          <w:rFonts w:ascii="Times New Roman" w:hAnsi="Times New Roman" w:cs="Times New Roman"/>
        </w:rPr>
        <w:t>) учитываются студенты, обучающиеся по адаптированным образовательным программам (</w:t>
      </w:r>
      <w:hyperlink w:anchor="Par2409" w:history="1">
        <w:r w:rsidRPr="00B573FD">
          <w:rPr>
            <w:rFonts w:ascii="Times New Roman" w:hAnsi="Times New Roman" w:cs="Times New Roman"/>
            <w:color w:val="0000FF"/>
          </w:rPr>
          <w:t>строка 17</w:t>
        </w:r>
      </w:hyperlink>
      <w:r w:rsidRPr="00B573FD">
        <w:rPr>
          <w:rFonts w:ascii="Times New Roman" w:hAnsi="Times New Roman" w:cs="Times New Roman"/>
        </w:rPr>
        <w:t xml:space="preserve"> меньше или равна </w:t>
      </w:r>
      <w:hyperlink w:anchor="Par2401" w:history="1">
        <w:r w:rsidRPr="00B573FD">
          <w:rPr>
            <w:rFonts w:ascii="Times New Roman" w:hAnsi="Times New Roman" w:cs="Times New Roman"/>
            <w:color w:val="0000FF"/>
          </w:rPr>
          <w:t>строке 16</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2256" w:history="1">
        <w:r w:rsidRPr="00B573FD">
          <w:rPr>
            <w:rFonts w:ascii="Times New Roman" w:hAnsi="Times New Roman" w:cs="Times New Roman"/>
            <w:color w:val="0000FF"/>
          </w:rPr>
          <w:t>подраздела 2.3</w:t>
        </w:r>
      </w:hyperlink>
      <w:r w:rsidRPr="00B573FD">
        <w:rPr>
          <w:rFonts w:ascii="Times New Roman" w:hAnsi="Times New Roman" w:cs="Times New Roman"/>
        </w:rPr>
        <w:t xml:space="preserve">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79"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3, 6 подраздела 2.3 равна соответствующим </w:t>
      </w:r>
      <w:hyperlink w:anchor="Par232"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и </w:t>
      </w:r>
      <w:hyperlink w:anchor="Par276" w:history="1">
        <w:r w:rsidRPr="00B573FD">
          <w:rPr>
            <w:rFonts w:ascii="Times New Roman" w:hAnsi="Times New Roman" w:cs="Times New Roman"/>
            <w:color w:val="0000FF"/>
          </w:rPr>
          <w:t>02</w:t>
        </w:r>
      </w:hyperlink>
      <w:r w:rsidRPr="00B573FD">
        <w:rPr>
          <w:rFonts w:ascii="Times New Roman" w:hAnsi="Times New Roman" w:cs="Times New Roman"/>
        </w:rPr>
        <w:t xml:space="preserve"> по графе 5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79"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4, 5 подраздела 2.3 равна </w:t>
      </w:r>
      <w:hyperlink w:anchor="Par387"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по соответствующим графам 16, 24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79"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7, 8 подраздела 2.3 равна </w:t>
      </w:r>
      <w:hyperlink w:anchor="Par471" w:history="1">
        <w:r w:rsidRPr="00B573FD">
          <w:rPr>
            <w:rFonts w:ascii="Times New Roman" w:hAnsi="Times New Roman" w:cs="Times New Roman"/>
            <w:color w:val="0000FF"/>
          </w:rPr>
          <w:t>строке 02</w:t>
        </w:r>
      </w:hyperlink>
      <w:r w:rsidRPr="00B573FD">
        <w:rPr>
          <w:rFonts w:ascii="Times New Roman" w:hAnsi="Times New Roman" w:cs="Times New Roman"/>
        </w:rPr>
        <w:t xml:space="preserve"> по соответствующим графам 16, 24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87"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03, 04, 05 графа 3 подраздела 2.3 равна </w:t>
      </w:r>
      <w:hyperlink w:anchor="Par232"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по соответствующим графам 8 - 11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87"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03, 04, 05 графа 6 подраздела 2.3 равна </w:t>
      </w:r>
      <w:hyperlink w:anchor="Par276" w:history="1">
        <w:r w:rsidRPr="00B573FD">
          <w:rPr>
            <w:rFonts w:ascii="Times New Roman" w:hAnsi="Times New Roman" w:cs="Times New Roman"/>
            <w:color w:val="0000FF"/>
          </w:rPr>
          <w:t>строке 02</w:t>
        </w:r>
      </w:hyperlink>
      <w:r w:rsidRPr="00B573FD">
        <w:rPr>
          <w:rFonts w:ascii="Times New Roman" w:hAnsi="Times New Roman" w:cs="Times New Roman"/>
        </w:rPr>
        <w:t xml:space="preserve"> по соответствующим графам 8 - 11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87"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графа 4, 7 подраздела 2.3 равна соответствующим </w:t>
      </w:r>
      <w:hyperlink w:anchor="Par387"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и </w:t>
      </w:r>
      <w:hyperlink w:anchor="Par471" w:history="1">
        <w:r w:rsidRPr="00B573FD">
          <w:rPr>
            <w:rFonts w:ascii="Times New Roman" w:hAnsi="Times New Roman" w:cs="Times New Roman"/>
            <w:color w:val="0000FF"/>
          </w:rPr>
          <w:t>02</w:t>
        </w:r>
      </w:hyperlink>
      <w:r w:rsidRPr="00B573FD">
        <w:rPr>
          <w:rFonts w:ascii="Times New Roman" w:hAnsi="Times New Roman" w:cs="Times New Roman"/>
        </w:rPr>
        <w:t xml:space="preserve"> по графе 19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287"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графа 5, 8 подраздела 2.3 равна соответствующим </w:t>
      </w:r>
      <w:hyperlink w:anchor="Par387"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и </w:t>
      </w:r>
      <w:hyperlink w:anchor="Par471" w:history="1">
        <w:r w:rsidRPr="00B573FD">
          <w:rPr>
            <w:rFonts w:ascii="Times New Roman" w:hAnsi="Times New Roman" w:cs="Times New Roman"/>
            <w:color w:val="0000FF"/>
          </w:rPr>
          <w:t>02</w:t>
        </w:r>
      </w:hyperlink>
      <w:r w:rsidRPr="00B573FD">
        <w:rPr>
          <w:rFonts w:ascii="Times New Roman" w:hAnsi="Times New Roman" w:cs="Times New Roman"/>
        </w:rPr>
        <w:t xml:space="preserve"> по графе 25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312" w:history="1">
        <w:r w:rsidRPr="00B573FD">
          <w:rPr>
            <w:rFonts w:ascii="Times New Roman" w:hAnsi="Times New Roman" w:cs="Times New Roman"/>
            <w:color w:val="0000FF"/>
          </w:rPr>
          <w:t>строка 05</w:t>
        </w:r>
      </w:hyperlink>
      <w:r w:rsidRPr="00B573FD">
        <w:rPr>
          <w:rFonts w:ascii="Times New Roman" w:hAnsi="Times New Roman" w:cs="Times New Roman"/>
        </w:rPr>
        <w:t xml:space="preserve"> графа 4, 7 подраздела 2.3 равна соответствующим </w:t>
      </w:r>
      <w:hyperlink w:anchor="Par387"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и </w:t>
      </w:r>
      <w:hyperlink w:anchor="Par471" w:history="1">
        <w:r w:rsidRPr="00B573FD">
          <w:rPr>
            <w:rFonts w:ascii="Times New Roman" w:hAnsi="Times New Roman" w:cs="Times New Roman"/>
            <w:color w:val="0000FF"/>
          </w:rPr>
          <w:t>02</w:t>
        </w:r>
      </w:hyperlink>
      <w:r w:rsidRPr="00B573FD">
        <w:rPr>
          <w:rFonts w:ascii="Times New Roman" w:hAnsi="Times New Roman" w:cs="Times New Roman"/>
        </w:rPr>
        <w:t xml:space="preserve"> по графе 20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312" w:history="1">
        <w:r w:rsidRPr="00B573FD">
          <w:rPr>
            <w:rFonts w:ascii="Times New Roman" w:hAnsi="Times New Roman" w:cs="Times New Roman"/>
            <w:color w:val="0000FF"/>
          </w:rPr>
          <w:t>строка 05</w:t>
        </w:r>
      </w:hyperlink>
      <w:r w:rsidRPr="00B573FD">
        <w:rPr>
          <w:rFonts w:ascii="Times New Roman" w:hAnsi="Times New Roman" w:cs="Times New Roman"/>
        </w:rPr>
        <w:t xml:space="preserve"> графа 5, 8 подраздела 2.3 равна соответствующим </w:t>
      </w:r>
      <w:hyperlink w:anchor="Par387"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и </w:t>
      </w:r>
      <w:hyperlink w:anchor="Par471" w:history="1">
        <w:r w:rsidRPr="00B573FD">
          <w:rPr>
            <w:rFonts w:ascii="Times New Roman" w:hAnsi="Times New Roman" w:cs="Times New Roman"/>
            <w:color w:val="0000FF"/>
          </w:rPr>
          <w:t>02</w:t>
        </w:r>
      </w:hyperlink>
      <w:r w:rsidRPr="00B573FD">
        <w:rPr>
          <w:rFonts w:ascii="Times New Roman" w:hAnsi="Times New Roman" w:cs="Times New Roman"/>
        </w:rPr>
        <w:t xml:space="preserve"> по графе 26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3" w:name="Par4574"/>
      <w:bookmarkEnd w:id="183"/>
      <w:r w:rsidRPr="00B573FD">
        <w:rPr>
          <w:rFonts w:ascii="Times New Roman" w:hAnsi="Times New Roman" w:cs="Times New Roman"/>
        </w:rPr>
        <w:t>2.4. Численность студентов очной формы обучения, получающих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стипендии и другие формы материальной поддержки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418"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о численности студентов очной формы обучения, получающих стипендии как за счет стипендиального фонда, так и за счет других источников.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Образовательные организации, не осуществляющие деятельность по очной форме обучения, данный подраздел не заполняют.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программам подготовки специалистов среднего звена, реализуемым на базе основного общего образования, заполняется графа 4, на базе среднего общего образования - графа 5, всего по программам подготовки специалистов среднего звена - графа 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433"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приводится численность студентов очной формы обучения, получающих хотя бы одну стипендию как за счет стипендиального фонда, так и за счет других источников, т.е. студент, получающий, например, государственную академическую и именную стипендию, по </w:t>
      </w:r>
      <w:hyperlink w:anchor="Par2433"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показывается только один раз.</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438" w:history="1">
        <w:r w:rsidRPr="00B573FD">
          <w:rPr>
            <w:rFonts w:ascii="Times New Roman" w:hAnsi="Times New Roman" w:cs="Times New Roman"/>
            <w:color w:val="0000FF"/>
          </w:rPr>
          <w:t>строке 02</w:t>
        </w:r>
      </w:hyperlink>
      <w:r w:rsidRPr="00B573FD">
        <w:rPr>
          <w:rFonts w:ascii="Times New Roman" w:hAnsi="Times New Roman" w:cs="Times New Roman"/>
        </w:rPr>
        <w:t xml:space="preserve"> приводится численность студентов очной формы обучения, которые получают другие формы материальной поддержки (материальная помощь, ежегодное пособие на приобретение учебной литературы и письменных принадлежностей, оплата расходов на организацию культурно-массовой и физкультурно-оздоровительной работы, санаторно-курортного лечения и отдыха) как за счет стипендиального фонда, так и за счет других источников. По </w:t>
      </w:r>
      <w:hyperlink w:anchor="Par2443"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выделяется численность студентов, получающих другие формы материальной поддержки за счет стипендиального фонда, например, материальную поддержку студентов из числа лиц, проходивших военную службу (</w:t>
      </w:r>
      <w:hyperlink w:anchor="Par2443"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меньше или равна </w:t>
      </w:r>
      <w:hyperlink w:anchor="Par2438" w:history="1">
        <w:r w:rsidRPr="00B573FD">
          <w:rPr>
            <w:rFonts w:ascii="Times New Roman" w:hAnsi="Times New Roman" w:cs="Times New Roman"/>
            <w:color w:val="0000FF"/>
          </w:rPr>
          <w:t>строке 02</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4" w:name="Par4583"/>
      <w:bookmarkEnd w:id="184"/>
      <w:r w:rsidRPr="00B573FD">
        <w:rPr>
          <w:rFonts w:ascii="Times New Roman" w:hAnsi="Times New Roman" w:cs="Times New Roman"/>
        </w:rPr>
        <w:t>2.5. Численность студентов, прием и выпуск по категориям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льготного обеспечения очной формы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449"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о приеме и выпуске за период с 1 октября прошлого года по 30 сентября текущего года (</w:t>
      </w:r>
      <w:hyperlink w:anchor="Par2471"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w:t>
      </w:r>
      <w:hyperlink w:anchor="Par2487" w:history="1">
        <w:r w:rsidRPr="00B573FD">
          <w:rPr>
            <w:rFonts w:ascii="Times New Roman" w:hAnsi="Times New Roman" w:cs="Times New Roman"/>
            <w:color w:val="0000FF"/>
          </w:rPr>
          <w:t>03</w:t>
        </w:r>
      </w:hyperlink>
      <w:r w:rsidRPr="00B573FD">
        <w:rPr>
          <w:rFonts w:ascii="Times New Roman" w:hAnsi="Times New Roman" w:cs="Times New Roman"/>
        </w:rPr>
        <w:t>) и сведения о численности студентов на начало учебного года по состоянию на 1 октября (</w:t>
      </w:r>
      <w:hyperlink w:anchor="Par2479" w:history="1">
        <w:r w:rsidRPr="00B573FD">
          <w:rPr>
            <w:rFonts w:ascii="Times New Roman" w:hAnsi="Times New Roman" w:cs="Times New Roman"/>
            <w:color w:val="0000FF"/>
          </w:rPr>
          <w:t>строки 02</w:t>
        </w:r>
      </w:hyperlink>
      <w:r w:rsidRPr="00B573FD">
        <w:rPr>
          <w:rFonts w:ascii="Times New Roman" w:hAnsi="Times New Roman" w:cs="Times New Roman"/>
        </w:rPr>
        <w:t xml:space="preserve">, </w:t>
      </w:r>
      <w:hyperlink w:anchor="Par2496" w:history="1">
        <w:r w:rsidRPr="00B573FD">
          <w:rPr>
            <w:rFonts w:ascii="Times New Roman" w:hAnsi="Times New Roman" w:cs="Times New Roman"/>
            <w:color w:val="0000FF"/>
          </w:rPr>
          <w:t>04</w:t>
        </w:r>
      </w:hyperlink>
      <w:r w:rsidRPr="00B573FD">
        <w:rPr>
          <w:rFonts w:ascii="Times New Roman" w:hAnsi="Times New Roman" w:cs="Times New Roman"/>
        </w:rPr>
        <w:t xml:space="preserve">, </w:t>
      </w:r>
      <w:hyperlink w:anchor="Par2498" w:history="1">
        <w:r w:rsidRPr="00B573FD">
          <w:rPr>
            <w:rFonts w:ascii="Times New Roman" w:hAnsi="Times New Roman" w:cs="Times New Roman"/>
            <w:color w:val="0000FF"/>
          </w:rPr>
          <w:t>05</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только по очной форме обучения. Образовательные организации, не осуществляющие деятельность по очной форме обучения, данный подраздел не заполняют.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471"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 </w:t>
      </w:r>
      <w:hyperlink w:anchor="Par2487" w:history="1">
        <w:r w:rsidRPr="00B573FD">
          <w:rPr>
            <w:rFonts w:ascii="Times New Roman" w:hAnsi="Times New Roman" w:cs="Times New Roman"/>
            <w:color w:val="0000FF"/>
          </w:rPr>
          <w:t>03</w:t>
        </w:r>
      </w:hyperlink>
      <w:r w:rsidRPr="00B573FD">
        <w:rPr>
          <w:rFonts w:ascii="Times New Roman" w:hAnsi="Times New Roman" w:cs="Times New Roman"/>
        </w:rPr>
        <w:t xml:space="preserve"> показываются сведения о приеме, численности и выпуске лиц, обеспечиваемых льготами в установленном законном порядке.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3 содержит сведения о детях-сиротах и детях, оставшихся без попечения родителей, в возрасте до 18 лет, а также лиц из числа детей-сирот и детей, оставшихся без попечения родителей, в возрасте от 18 до 23 лет, которым предоставляется полное государственное обеспечение и дополнительные гарантии по социальной поддержке при получении профессионального образования до окончания обучения в данном образовательном учреждении (</w:t>
      </w:r>
      <w:hyperlink r:id="rId110" w:history="1">
        <w:r w:rsidRPr="00B573FD">
          <w:rPr>
            <w:rFonts w:ascii="Times New Roman" w:hAnsi="Times New Roman" w:cs="Times New Roman"/>
            <w:color w:val="0000FF"/>
          </w:rPr>
          <w:t>статьи 1</w:t>
        </w:r>
      </w:hyperlink>
      <w:r w:rsidRPr="00B573FD">
        <w:rPr>
          <w:rFonts w:ascii="Times New Roman" w:hAnsi="Times New Roman" w:cs="Times New Roman"/>
        </w:rPr>
        <w:t xml:space="preserve">, </w:t>
      </w:r>
      <w:hyperlink r:id="rId111" w:history="1">
        <w:r w:rsidRPr="00B573FD">
          <w:rPr>
            <w:rFonts w:ascii="Times New Roman" w:hAnsi="Times New Roman" w:cs="Times New Roman"/>
            <w:color w:val="0000FF"/>
          </w:rPr>
          <w:t>6</w:t>
        </w:r>
      </w:hyperlink>
      <w:r w:rsidRPr="00B573FD">
        <w:rPr>
          <w:rFonts w:ascii="Times New Roman" w:hAnsi="Times New Roman" w:cs="Times New Roman"/>
        </w:rPr>
        <w:t xml:space="preserve"> Федерального закона от 21.12.1996 N 159-ФЗ "О дополнительных гарантиях по социальной поддержке детей-сирот и детей, оставшихся без попечения родителей").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5" w:name="Par4591"/>
      <w:bookmarkEnd w:id="185"/>
      <w:r w:rsidRPr="00B573FD">
        <w:rPr>
          <w:rFonts w:ascii="Times New Roman" w:hAnsi="Times New Roman" w:cs="Times New Roman"/>
        </w:rPr>
        <w:t>2.6. Результаты приема по уровню образования абитуриентов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501"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о числе заявлений о приеме и численности лиц, принятых на обучение в образовательную организацию за период с 1 октября предыдущего года по 30 сентября текущего года, и заполняется по программам подготовки специалистов среднего звена, реализуемым на базе основного общего образования (графы 3 - 7) и на базе среднего общего образования (графы 8 - 12).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и 10 выделяется прием за счет бюджетных ассигнований федерального бюджета.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6 и 11 выделяется прием за счет бюджетных ассигнований бюджета субъекта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7 и 12 выделяется прием по договорам с юридическими и (или) физическими лицами с полным возмещением стоимости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537"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приводятся сведения об общем числе заявлений о приеме и численности лиц, принятых (зачисленных) на обучение (сумма </w:t>
      </w:r>
      <w:hyperlink w:anchor="Par2549"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w:t>
      </w:r>
      <w:hyperlink w:anchor="Par2599" w:history="1">
        <w:r w:rsidRPr="00B573FD">
          <w:rPr>
            <w:rFonts w:ascii="Times New Roman" w:hAnsi="Times New Roman" w:cs="Times New Roman"/>
            <w:color w:val="0000FF"/>
          </w:rPr>
          <w:t>06</w:t>
        </w:r>
      </w:hyperlink>
      <w:r w:rsidRPr="00B573FD">
        <w:rPr>
          <w:rFonts w:ascii="Times New Roman" w:hAnsi="Times New Roman" w:cs="Times New Roman"/>
        </w:rPr>
        <w:t xml:space="preserve">, </w:t>
      </w:r>
      <w:hyperlink w:anchor="Par2623" w:history="1">
        <w:r w:rsidRPr="00B573FD">
          <w:rPr>
            <w:rFonts w:ascii="Times New Roman" w:hAnsi="Times New Roman" w:cs="Times New Roman"/>
            <w:color w:val="0000FF"/>
          </w:rPr>
          <w:t>08</w:t>
        </w:r>
      </w:hyperlink>
      <w:r w:rsidRPr="00B573FD">
        <w:rPr>
          <w:rFonts w:ascii="Times New Roman" w:hAnsi="Times New Roman" w:cs="Times New Roman"/>
        </w:rPr>
        <w:t xml:space="preserve">, </w:t>
      </w:r>
      <w:hyperlink w:anchor="Par2647" w:history="1">
        <w:r w:rsidRPr="00B573FD">
          <w:rPr>
            <w:rFonts w:ascii="Times New Roman" w:hAnsi="Times New Roman" w:cs="Times New Roman"/>
            <w:color w:val="0000FF"/>
          </w:rPr>
          <w:t>10</w:t>
        </w:r>
      </w:hyperlink>
      <w:r w:rsidRPr="00B573FD">
        <w:rPr>
          <w:rFonts w:ascii="Times New Roman" w:hAnsi="Times New Roman" w:cs="Times New Roman"/>
        </w:rPr>
        <w:t xml:space="preserve">). По </w:t>
      </w:r>
      <w:hyperlink w:anchor="Par2549" w:history="1">
        <w:r w:rsidRPr="00B573FD">
          <w:rPr>
            <w:rFonts w:ascii="Times New Roman" w:hAnsi="Times New Roman" w:cs="Times New Roman"/>
            <w:color w:val="0000FF"/>
          </w:rPr>
          <w:t>строкам 02</w:t>
        </w:r>
      </w:hyperlink>
      <w:r w:rsidRPr="00B573FD">
        <w:rPr>
          <w:rFonts w:ascii="Times New Roman" w:hAnsi="Times New Roman" w:cs="Times New Roman"/>
        </w:rPr>
        <w:t xml:space="preserve"> - </w:t>
      </w:r>
      <w:hyperlink w:anchor="Par2659" w:history="1">
        <w:r w:rsidRPr="00B573FD">
          <w:rPr>
            <w:rFonts w:ascii="Times New Roman" w:hAnsi="Times New Roman" w:cs="Times New Roman"/>
            <w:color w:val="0000FF"/>
          </w:rPr>
          <w:t>11</w:t>
        </w:r>
      </w:hyperlink>
      <w:r w:rsidRPr="00B573FD">
        <w:rPr>
          <w:rFonts w:ascii="Times New Roman" w:hAnsi="Times New Roman" w:cs="Times New Roman"/>
        </w:rPr>
        <w:t xml:space="preserve"> указываются данные об уровне образования абитуриентов, типе (виде) образовательной организации, в которой это образование было получено, и времени получения указанного уровня образования. В </w:t>
      </w:r>
      <w:hyperlink w:anchor="Par2562" w:history="1">
        <w:r w:rsidRPr="00B573FD">
          <w:rPr>
            <w:rFonts w:ascii="Times New Roman" w:hAnsi="Times New Roman" w:cs="Times New Roman"/>
            <w:color w:val="0000FF"/>
          </w:rPr>
          <w:t>строках 03</w:t>
        </w:r>
      </w:hyperlink>
      <w:r w:rsidRPr="00B573FD">
        <w:rPr>
          <w:rFonts w:ascii="Times New Roman" w:hAnsi="Times New Roman" w:cs="Times New Roman"/>
        </w:rPr>
        <w:t xml:space="preserve"> - </w:t>
      </w:r>
      <w:hyperlink w:anchor="Par2587" w:history="1">
        <w:r w:rsidRPr="00B573FD">
          <w:rPr>
            <w:rFonts w:ascii="Times New Roman" w:hAnsi="Times New Roman" w:cs="Times New Roman"/>
            <w:color w:val="0000FF"/>
          </w:rPr>
          <w:t>05</w:t>
        </w:r>
      </w:hyperlink>
      <w:r w:rsidRPr="00B573FD">
        <w:rPr>
          <w:rFonts w:ascii="Times New Roman" w:hAnsi="Times New Roman" w:cs="Times New Roman"/>
        </w:rPr>
        <w:t xml:space="preserve">, </w:t>
      </w:r>
      <w:hyperlink w:anchor="Par2611" w:history="1">
        <w:r w:rsidRPr="00B573FD">
          <w:rPr>
            <w:rFonts w:ascii="Times New Roman" w:hAnsi="Times New Roman" w:cs="Times New Roman"/>
            <w:color w:val="0000FF"/>
          </w:rPr>
          <w:t>07</w:t>
        </w:r>
      </w:hyperlink>
      <w:r w:rsidRPr="00B573FD">
        <w:rPr>
          <w:rFonts w:ascii="Times New Roman" w:hAnsi="Times New Roman" w:cs="Times New Roman"/>
        </w:rPr>
        <w:t xml:space="preserve">, </w:t>
      </w:r>
      <w:hyperlink w:anchor="Par2635" w:history="1">
        <w:r w:rsidRPr="00B573FD">
          <w:rPr>
            <w:rFonts w:ascii="Times New Roman" w:hAnsi="Times New Roman" w:cs="Times New Roman"/>
            <w:color w:val="0000FF"/>
          </w:rPr>
          <w:t>09</w:t>
        </w:r>
      </w:hyperlink>
      <w:r w:rsidRPr="00B573FD">
        <w:rPr>
          <w:rFonts w:ascii="Times New Roman" w:hAnsi="Times New Roman" w:cs="Times New Roman"/>
        </w:rPr>
        <w:t xml:space="preserve">, </w:t>
      </w:r>
      <w:hyperlink w:anchor="Par2659" w:history="1">
        <w:r w:rsidRPr="00B573FD">
          <w:rPr>
            <w:rFonts w:ascii="Times New Roman" w:hAnsi="Times New Roman" w:cs="Times New Roman"/>
            <w:color w:val="0000FF"/>
          </w:rPr>
          <w:t>11</w:t>
        </w:r>
      </w:hyperlink>
      <w:r w:rsidRPr="00B573FD">
        <w:rPr>
          <w:rFonts w:ascii="Times New Roman" w:hAnsi="Times New Roman" w:cs="Times New Roman"/>
        </w:rPr>
        <w:t xml:space="preserve"> приводятся сведения о численности лиц, получивших соответствующее образование в текущем году.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574" w:history="1">
        <w:r w:rsidRPr="00B573FD">
          <w:rPr>
            <w:rFonts w:ascii="Times New Roman" w:hAnsi="Times New Roman" w:cs="Times New Roman"/>
            <w:color w:val="0000FF"/>
          </w:rPr>
          <w:t>строке 04</w:t>
        </w:r>
      </w:hyperlink>
      <w:r w:rsidRPr="00B573FD">
        <w:rPr>
          <w:rFonts w:ascii="Times New Roman" w:hAnsi="Times New Roman" w:cs="Times New Roman"/>
        </w:rPr>
        <w:t xml:space="preserve"> показывается численность лиц из числа выпускников соответственно 9-х и 11 (12)-х классов текущего года государственных (муниципальных) и частных общеобразовательных организаций.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587"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(из </w:t>
      </w:r>
      <w:hyperlink w:anchor="Par2574" w:history="1">
        <w:r w:rsidRPr="00B573FD">
          <w:rPr>
            <w:rFonts w:ascii="Times New Roman" w:hAnsi="Times New Roman" w:cs="Times New Roman"/>
            <w:color w:val="0000FF"/>
          </w:rPr>
          <w:t>строки 04</w:t>
        </w:r>
      </w:hyperlink>
      <w:r w:rsidRPr="00B573FD">
        <w:rPr>
          <w:rFonts w:ascii="Times New Roman" w:hAnsi="Times New Roman" w:cs="Times New Roman"/>
        </w:rPr>
        <w:t>) выделяются выпускники специальных (коррекционных) образовательных организаций и классов для обучающихся, воспитанников с ограниченными возможностями здоровья (специальной (коррекционной) общеобразовательной школы; специальной (коррекционной) общеобразовательной школы-интерната и т.д.).</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2501" w:history="1">
        <w:r w:rsidRPr="00B573FD">
          <w:rPr>
            <w:rFonts w:ascii="Times New Roman" w:hAnsi="Times New Roman" w:cs="Times New Roman"/>
            <w:color w:val="0000FF"/>
          </w:rPr>
          <w:t>подраздела 2.6</w:t>
        </w:r>
      </w:hyperlink>
      <w:r w:rsidRPr="00B573FD">
        <w:rPr>
          <w:rFonts w:ascii="Times New Roman" w:hAnsi="Times New Roman" w:cs="Times New Roman"/>
        </w:rPr>
        <w:t xml:space="preserve">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537"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графы 3 - 7 подраздела 2.6 равна </w:t>
      </w:r>
      <w:hyperlink w:anchor="Par232"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соответствующим графам 4, 5, 8, 9, 11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537"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графы 8 - 12 подраздела 2.6 равна </w:t>
      </w:r>
      <w:hyperlink w:anchor="Par276" w:history="1">
        <w:r w:rsidRPr="00B573FD">
          <w:rPr>
            <w:rFonts w:ascii="Times New Roman" w:hAnsi="Times New Roman" w:cs="Times New Roman"/>
            <w:color w:val="0000FF"/>
          </w:rPr>
          <w:t>строке 02</w:t>
        </w:r>
      </w:hyperlink>
      <w:r w:rsidRPr="00B573FD">
        <w:rPr>
          <w:rFonts w:ascii="Times New Roman" w:hAnsi="Times New Roman" w:cs="Times New Roman"/>
        </w:rPr>
        <w:t xml:space="preserve"> соответствующим графам 4, 5, 8, 9, 11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537"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4 - 7 подраздела 2.6 равна соответствующим </w:t>
      </w:r>
      <w:hyperlink w:anchor="Par2279"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w:t>
      </w:r>
      <w:hyperlink w:anchor="Par2287" w:history="1">
        <w:r w:rsidRPr="00B573FD">
          <w:rPr>
            <w:rFonts w:ascii="Times New Roman" w:hAnsi="Times New Roman" w:cs="Times New Roman"/>
            <w:color w:val="0000FF"/>
          </w:rPr>
          <w:t>02</w:t>
        </w:r>
      </w:hyperlink>
      <w:r w:rsidRPr="00B573FD">
        <w:rPr>
          <w:rFonts w:ascii="Times New Roman" w:hAnsi="Times New Roman" w:cs="Times New Roman"/>
        </w:rPr>
        <w:t xml:space="preserve">, </w:t>
      </w:r>
      <w:hyperlink w:anchor="Par2296" w:history="1">
        <w:r w:rsidRPr="00B573FD">
          <w:rPr>
            <w:rFonts w:ascii="Times New Roman" w:hAnsi="Times New Roman" w:cs="Times New Roman"/>
            <w:color w:val="0000FF"/>
          </w:rPr>
          <w:t>03</w:t>
        </w:r>
      </w:hyperlink>
      <w:r w:rsidRPr="00B573FD">
        <w:rPr>
          <w:rFonts w:ascii="Times New Roman" w:hAnsi="Times New Roman" w:cs="Times New Roman"/>
        </w:rPr>
        <w:t xml:space="preserve">, </w:t>
      </w:r>
      <w:hyperlink w:anchor="Par2312" w:history="1">
        <w:r w:rsidRPr="00B573FD">
          <w:rPr>
            <w:rFonts w:ascii="Times New Roman" w:hAnsi="Times New Roman" w:cs="Times New Roman"/>
            <w:color w:val="0000FF"/>
          </w:rPr>
          <w:t>05</w:t>
        </w:r>
      </w:hyperlink>
      <w:r w:rsidRPr="00B573FD">
        <w:rPr>
          <w:rFonts w:ascii="Times New Roman" w:hAnsi="Times New Roman" w:cs="Times New Roman"/>
        </w:rPr>
        <w:t xml:space="preserve"> по графе 3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537"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9 - 12 подраздела 2.6 равна соответствующим </w:t>
      </w:r>
      <w:hyperlink w:anchor="Par2279"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w:t>
      </w:r>
      <w:hyperlink w:anchor="Par2287" w:history="1">
        <w:r w:rsidRPr="00B573FD">
          <w:rPr>
            <w:rFonts w:ascii="Times New Roman" w:hAnsi="Times New Roman" w:cs="Times New Roman"/>
            <w:color w:val="0000FF"/>
          </w:rPr>
          <w:t>02</w:t>
        </w:r>
      </w:hyperlink>
      <w:r w:rsidRPr="00B573FD">
        <w:rPr>
          <w:rFonts w:ascii="Times New Roman" w:hAnsi="Times New Roman" w:cs="Times New Roman"/>
        </w:rPr>
        <w:t xml:space="preserve">, </w:t>
      </w:r>
      <w:hyperlink w:anchor="Par2296" w:history="1">
        <w:r w:rsidRPr="00B573FD">
          <w:rPr>
            <w:rFonts w:ascii="Times New Roman" w:hAnsi="Times New Roman" w:cs="Times New Roman"/>
            <w:color w:val="0000FF"/>
          </w:rPr>
          <w:t>03</w:t>
        </w:r>
      </w:hyperlink>
      <w:r w:rsidRPr="00B573FD">
        <w:rPr>
          <w:rFonts w:ascii="Times New Roman" w:hAnsi="Times New Roman" w:cs="Times New Roman"/>
        </w:rPr>
        <w:t xml:space="preserve">, </w:t>
      </w:r>
      <w:hyperlink w:anchor="Par2312" w:history="1">
        <w:r w:rsidRPr="00B573FD">
          <w:rPr>
            <w:rFonts w:ascii="Times New Roman" w:hAnsi="Times New Roman" w:cs="Times New Roman"/>
            <w:color w:val="0000FF"/>
          </w:rPr>
          <w:t>05</w:t>
        </w:r>
      </w:hyperlink>
      <w:r w:rsidRPr="00B573FD">
        <w:rPr>
          <w:rFonts w:ascii="Times New Roman" w:hAnsi="Times New Roman" w:cs="Times New Roman"/>
        </w:rPr>
        <w:t xml:space="preserve"> по графе 6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6" w:name="Par4607"/>
      <w:bookmarkEnd w:id="186"/>
      <w:r w:rsidRPr="00B573FD">
        <w:rPr>
          <w:rFonts w:ascii="Times New Roman" w:hAnsi="Times New Roman" w:cs="Times New Roman"/>
        </w:rPr>
        <w:t>2.7. Распределение численности студентов, приема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гражданству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672"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содержит сведения по графам 4, 5, 6, 7, 12, 13, 14, 15 за период с 1 октября предыдущего года по 30 сентября текущего года, а по графам 8, 9, 10, 11 - по состоянию на 1 </w:t>
      </w:r>
      <w:r w:rsidRPr="00B573FD">
        <w:rPr>
          <w:rFonts w:ascii="Times New Roman" w:hAnsi="Times New Roman" w:cs="Times New Roman"/>
        </w:rPr>
        <w:lastRenderedPageBreak/>
        <w:t>октября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672"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9 и 13 выделяется соответственно прием, численность студентов и выпуск за счет бюджетных ассигнований федерального бюджета.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6, 10 и 14 выделяется соответственно прием, численность студентов и выпуск за счет бюджетных ассигнований бюджета субъекта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7, 11 и 15 выделяется соответственно прием, численность студентов и выпуск по договорам с юридическими и (или) физическими лицами с полным возмещением стоимости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2715"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приводятся сведения о численности студентов, приеме и выпуске из числа лиц, являющихся гражданами стран СНГ, Балтии, Грузии, Абхазии и Южной Осетии, гражданами других иностранных государств (кроме СНГ, Балтии, Грузии, Абхазии и Южной Осетии), а также лиц без гражданства, обучающихся на условиях общего приема в государственных и частных образовательных организациях.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730" w:history="1">
        <w:r w:rsidRPr="00B573FD">
          <w:rPr>
            <w:rFonts w:ascii="Times New Roman" w:hAnsi="Times New Roman" w:cs="Times New Roman"/>
            <w:color w:val="0000FF"/>
          </w:rPr>
          <w:t>строке 02</w:t>
        </w:r>
      </w:hyperlink>
      <w:r w:rsidRPr="00B573FD">
        <w:rPr>
          <w:rFonts w:ascii="Times New Roman" w:hAnsi="Times New Roman" w:cs="Times New Roman"/>
        </w:rPr>
        <w:t xml:space="preserve"> приводятся сведения о гражданах из стран СНГ, Балтии, Грузии, Абхазии и Южной Осетии, обучающихся на условиях общего приема.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Содружество независимых государств (СНГ) входят: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Азербайджанская Республика,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Армения,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Беларусь,</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Казахстан,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Кыргызская Республика,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Молдова,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Российская Федерация,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Таджикистан,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Туркменистан,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Узбекистан,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Украина.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730" w:history="1">
        <w:r w:rsidRPr="00B573FD">
          <w:rPr>
            <w:rFonts w:ascii="Times New Roman" w:hAnsi="Times New Roman" w:cs="Times New Roman"/>
            <w:color w:val="0000FF"/>
          </w:rPr>
          <w:t>Строка 02</w:t>
        </w:r>
      </w:hyperlink>
      <w:r w:rsidRPr="00B573FD">
        <w:rPr>
          <w:rFonts w:ascii="Times New Roman" w:hAnsi="Times New Roman" w:cs="Times New Roman"/>
        </w:rPr>
        <w:t xml:space="preserve"> равна сумме последующих строк по государствам в соответствии с Общероссийским </w:t>
      </w:r>
      <w:hyperlink r:id="rId112"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3002"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приводятся сведения о гражданах других иностранных государств (кроме стран СНГ, Балтии, Грузии, Абхазии и Южной Осетии), обучающихся на условиях общего приема.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002" w:history="1">
        <w:r w:rsidRPr="00B573FD">
          <w:rPr>
            <w:rFonts w:ascii="Times New Roman" w:hAnsi="Times New Roman" w:cs="Times New Roman"/>
            <w:color w:val="0000FF"/>
          </w:rPr>
          <w:t>Строка 03</w:t>
        </w:r>
      </w:hyperlink>
      <w:r w:rsidRPr="00B573FD">
        <w:rPr>
          <w:rFonts w:ascii="Times New Roman" w:hAnsi="Times New Roman" w:cs="Times New Roman"/>
        </w:rPr>
        <w:t xml:space="preserve"> равна сумме последующих строк по государствам в соответствии с Общероссийским </w:t>
      </w:r>
      <w:hyperlink r:id="rId113"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715"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равна сумме </w:t>
      </w:r>
      <w:hyperlink w:anchor="Par2730" w:history="1">
        <w:r w:rsidRPr="00B573FD">
          <w:rPr>
            <w:rFonts w:ascii="Times New Roman" w:hAnsi="Times New Roman" w:cs="Times New Roman"/>
            <w:color w:val="0000FF"/>
          </w:rPr>
          <w:t>строк 02</w:t>
        </w:r>
      </w:hyperlink>
      <w:r w:rsidRPr="00B573FD">
        <w:rPr>
          <w:rFonts w:ascii="Times New Roman" w:hAnsi="Times New Roman" w:cs="Times New Roman"/>
        </w:rPr>
        <w:t xml:space="preserve">, </w:t>
      </w:r>
      <w:hyperlink w:anchor="Par3002" w:history="1">
        <w:r w:rsidRPr="00B573FD">
          <w:rPr>
            <w:rFonts w:ascii="Times New Roman" w:hAnsi="Times New Roman" w:cs="Times New Roman"/>
            <w:color w:val="0000FF"/>
          </w:rPr>
          <w:t>03</w:t>
        </w:r>
      </w:hyperlink>
      <w:r w:rsidRPr="00B573FD">
        <w:rPr>
          <w:rFonts w:ascii="Times New Roman" w:hAnsi="Times New Roman" w:cs="Times New Roman"/>
        </w:rPr>
        <w:t xml:space="preserve"> и </w:t>
      </w:r>
      <w:hyperlink w:anchor="Par3047" w:history="1">
        <w:r w:rsidRPr="00B573FD">
          <w:rPr>
            <w:rFonts w:ascii="Times New Roman" w:hAnsi="Times New Roman" w:cs="Times New Roman"/>
            <w:color w:val="0000FF"/>
          </w:rPr>
          <w:t>04</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3047" w:history="1">
        <w:r w:rsidRPr="00B573FD">
          <w:rPr>
            <w:rFonts w:ascii="Times New Roman" w:hAnsi="Times New Roman" w:cs="Times New Roman"/>
            <w:color w:val="0000FF"/>
          </w:rPr>
          <w:t>строке 04</w:t>
        </w:r>
      </w:hyperlink>
      <w:r w:rsidRPr="00B573FD">
        <w:rPr>
          <w:rFonts w:ascii="Times New Roman" w:hAnsi="Times New Roman" w:cs="Times New Roman"/>
        </w:rPr>
        <w:t xml:space="preserve"> показываются лица без гражданства, обучающиеся на условиях общего приема. Лицо без гражданства - физическое лицо, не являющееся гражданином Российской Федерации и не имеющее доказательств наличия гражданства (подданства) иностранного государства.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Гражданин Российской Федерации, имеющий также иное гражданство, рассматривается Российской Федерацией только как гражданин Российской Федерации, за исключением случаев, предусмотренных международным договором Российской Федерации или федеральным законом.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3062" w:history="1">
        <w:r w:rsidRPr="00B573FD">
          <w:rPr>
            <w:rFonts w:ascii="Times New Roman" w:hAnsi="Times New Roman" w:cs="Times New Roman"/>
            <w:color w:val="0000FF"/>
          </w:rPr>
          <w:t>строкам 05</w:t>
        </w:r>
      </w:hyperlink>
      <w:r w:rsidRPr="00B573FD">
        <w:rPr>
          <w:rFonts w:ascii="Times New Roman" w:hAnsi="Times New Roman" w:cs="Times New Roman"/>
        </w:rPr>
        <w:t xml:space="preserve"> - </w:t>
      </w:r>
      <w:hyperlink w:anchor="Par3153" w:history="1">
        <w:r w:rsidRPr="00B573FD">
          <w:rPr>
            <w:rFonts w:ascii="Times New Roman" w:hAnsi="Times New Roman" w:cs="Times New Roman"/>
            <w:color w:val="0000FF"/>
          </w:rPr>
          <w:t>07</w:t>
        </w:r>
      </w:hyperlink>
      <w:r w:rsidRPr="00B573FD">
        <w:rPr>
          <w:rFonts w:ascii="Times New Roman" w:hAnsi="Times New Roman" w:cs="Times New Roman"/>
        </w:rPr>
        <w:t xml:space="preserve"> приводятся сведения о приеме, численности и выпуске иностранных граждан, лиц без гражданства, а также соотечественников, проживающих за рубежом, обучавшихся по программам подготовки специалистов среднего звена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114"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 (далее - международные договоры).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3062"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приводятся сведения об иностранных гражданах из стран СНГ, Балтии, Грузии, Абхазии и Южной Осетии, обучающихся по международным договорам в государственных и частных образовательных организациях.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062" w:history="1">
        <w:r w:rsidRPr="00B573FD">
          <w:rPr>
            <w:rFonts w:ascii="Times New Roman" w:hAnsi="Times New Roman" w:cs="Times New Roman"/>
            <w:color w:val="0000FF"/>
          </w:rPr>
          <w:t>Строка 05</w:t>
        </w:r>
      </w:hyperlink>
      <w:r w:rsidRPr="00B573FD">
        <w:rPr>
          <w:rFonts w:ascii="Times New Roman" w:hAnsi="Times New Roman" w:cs="Times New Roman"/>
        </w:rPr>
        <w:t xml:space="preserve"> равна сумме последующих строк по государствам в соответствии с Общероссийским </w:t>
      </w:r>
      <w:hyperlink r:id="rId115"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Сведения по </w:t>
      </w:r>
      <w:hyperlink w:anchor="Par3062" w:history="1">
        <w:r w:rsidRPr="00B573FD">
          <w:rPr>
            <w:rFonts w:ascii="Times New Roman" w:hAnsi="Times New Roman" w:cs="Times New Roman"/>
            <w:color w:val="0000FF"/>
          </w:rPr>
          <w:t>строке 05</w:t>
        </w:r>
      </w:hyperlink>
      <w:r w:rsidRPr="00B573FD">
        <w:rPr>
          <w:rFonts w:ascii="Times New Roman" w:hAnsi="Times New Roman" w:cs="Times New Roman"/>
        </w:rPr>
        <w:t xml:space="preserve"> не включаются в </w:t>
      </w:r>
      <w:hyperlink w:anchor="Par2730" w:history="1">
        <w:r w:rsidRPr="00B573FD">
          <w:rPr>
            <w:rFonts w:ascii="Times New Roman" w:hAnsi="Times New Roman" w:cs="Times New Roman"/>
            <w:color w:val="0000FF"/>
          </w:rPr>
          <w:t>строку 02</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3108" w:history="1">
        <w:r w:rsidRPr="00B573FD">
          <w:rPr>
            <w:rFonts w:ascii="Times New Roman" w:hAnsi="Times New Roman" w:cs="Times New Roman"/>
            <w:color w:val="0000FF"/>
          </w:rPr>
          <w:t>строку 06</w:t>
        </w:r>
      </w:hyperlink>
      <w:r w:rsidRPr="00B573FD">
        <w:rPr>
          <w:rFonts w:ascii="Times New Roman" w:hAnsi="Times New Roman" w:cs="Times New Roman"/>
        </w:rPr>
        <w:t xml:space="preserve"> включаются сведения о гражданах других иностранных государств (кроме стран </w:t>
      </w:r>
      <w:r w:rsidRPr="00B573FD">
        <w:rPr>
          <w:rFonts w:ascii="Times New Roman" w:hAnsi="Times New Roman" w:cs="Times New Roman"/>
        </w:rPr>
        <w:lastRenderedPageBreak/>
        <w:t xml:space="preserve">СНГ, Балтии, Грузии, Абхазии и Южной Осетии), обучающихся по международным договорам в государственных и негосударственных образовательных организациях. Сведения о других категориях иностранных обучающихся (стажерах и т.д.) в данный раздел не включаются. Сведения по </w:t>
      </w:r>
      <w:hyperlink w:anchor="Par3108" w:history="1">
        <w:r w:rsidRPr="00B573FD">
          <w:rPr>
            <w:rFonts w:ascii="Times New Roman" w:hAnsi="Times New Roman" w:cs="Times New Roman"/>
            <w:color w:val="0000FF"/>
          </w:rPr>
          <w:t>строке 06</w:t>
        </w:r>
      </w:hyperlink>
      <w:r w:rsidRPr="00B573FD">
        <w:rPr>
          <w:rFonts w:ascii="Times New Roman" w:hAnsi="Times New Roman" w:cs="Times New Roman"/>
        </w:rPr>
        <w:t xml:space="preserve"> не включаются в </w:t>
      </w:r>
      <w:hyperlink w:anchor="Par3002" w:history="1">
        <w:r w:rsidRPr="00B573FD">
          <w:rPr>
            <w:rFonts w:ascii="Times New Roman" w:hAnsi="Times New Roman" w:cs="Times New Roman"/>
            <w:color w:val="0000FF"/>
          </w:rPr>
          <w:t>строку 03</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108" w:history="1">
        <w:r w:rsidRPr="00B573FD">
          <w:rPr>
            <w:rFonts w:ascii="Times New Roman" w:hAnsi="Times New Roman" w:cs="Times New Roman"/>
            <w:color w:val="0000FF"/>
          </w:rPr>
          <w:t>Строка 06</w:t>
        </w:r>
      </w:hyperlink>
      <w:r w:rsidRPr="00B573FD">
        <w:rPr>
          <w:rFonts w:ascii="Times New Roman" w:hAnsi="Times New Roman" w:cs="Times New Roman"/>
        </w:rPr>
        <w:t xml:space="preserve"> равна сумме последующих строк по иностранным государствам в соответствии с Общероссийским </w:t>
      </w:r>
      <w:hyperlink r:id="rId116"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3153" w:history="1">
        <w:r w:rsidRPr="00B573FD">
          <w:rPr>
            <w:rFonts w:ascii="Times New Roman" w:hAnsi="Times New Roman" w:cs="Times New Roman"/>
            <w:color w:val="0000FF"/>
          </w:rPr>
          <w:t>строке 07</w:t>
        </w:r>
      </w:hyperlink>
      <w:r w:rsidRPr="00B573FD">
        <w:rPr>
          <w:rFonts w:ascii="Times New Roman" w:hAnsi="Times New Roman" w:cs="Times New Roman"/>
        </w:rPr>
        <w:t xml:space="preserve"> показываются лица без гражданства, обучающиеся по международным договорам. Сведения по </w:t>
      </w:r>
      <w:hyperlink w:anchor="Par3153" w:history="1">
        <w:r w:rsidRPr="00B573FD">
          <w:rPr>
            <w:rFonts w:ascii="Times New Roman" w:hAnsi="Times New Roman" w:cs="Times New Roman"/>
            <w:color w:val="0000FF"/>
          </w:rPr>
          <w:t>строке 07</w:t>
        </w:r>
      </w:hyperlink>
      <w:r w:rsidRPr="00B573FD">
        <w:rPr>
          <w:rFonts w:ascii="Times New Roman" w:hAnsi="Times New Roman" w:cs="Times New Roman"/>
        </w:rPr>
        <w:t xml:space="preserve"> не включаются в </w:t>
      </w:r>
      <w:hyperlink w:anchor="Par3047" w:history="1">
        <w:r w:rsidRPr="00B573FD">
          <w:rPr>
            <w:rFonts w:ascii="Times New Roman" w:hAnsi="Times New Roman" w:cs="Times New Roman"/>
            <w:color w:val="0000FF"/>
          </w:rPr>
          <w:t>строку 04</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2715"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данного подраздела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715"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 4, 5, 6, 7 подраздела 2.7 равна </w:t>
      </w:r>
      <w:hyperlink w:anchor="Par320"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соответствующим графам 5, 8, 9,11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2715"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 8, 9, 11, 12, 13, 15 подраздела 2.7 равна </w:t>
      </w:r>
      <w:hyperlink w:anchor="Par555"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соответствующим графам 16, 19, 20, 24, 25, 26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w:t>
      </w:r>
      <w:hyperlink w:anchor="Par3062" w:history="1">
        <w:r w:rsidRPr="00B573FD">
          <w:rPr>
            <w:rFonts w:ascii="Times New Roman" w:hAnsi="Times New Roman" w:cs="Times New Roman"/>
            <w:color w:val="0000FF"/>
          </w:rPr>
          <w:t>строкам 05</w:t>
        </w:r>
      </w:hyperlink>
      <w:r w:rsidRPr="00B573FD">
        <w:rPr>
          <w:rFonts w:ascii="Times New Roman" w:hAnsi="Times New Roman" w:cs="Times New Roman"/>
        </w:rPr>
        <w:t xml:space="preserve"> - </w:t>
      </w:r>
      <w:hyperlink w:anchor="Par3153" w:history="1">
        <w:r w:rsidRPr="00B573FD">
          <w:rPr>
            <w:rFonts w:ascii="Times New Roman" w:hAnsi="Times New Roman" w:cs="Times New Roman"/>
            <w:color w:val="0000FF"/>
          </w:rPr>
          <w:t>07</w:t>
        </w:r>
      </w:hyperlink>
      <w:r w:rsidRPr="00B573FD">
        <w:rPr>
          <w:rFonts w:ascii="Times New Roman" w:hAnsi="Times New Roman" w:cs="Times New Roman"/>
        </w:rPr>
        <w:t xml:space="preserve"> данного подраздела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w:t>
      </w:r>
      <w:hyperlink w:anchor="Par3062" w:history="1">
        <w:r w:rsidRPr="00B573FD">
          <w:rPr>
            <w:rFonts w:ascii="Times New Roman" w:hAnsi="Times New Roman" w:cs="Times New Roman"/>
            <w:color w:val="0000FF"/>
          </w:rPr>
          <w:t>строк 05</w:t>
        </w:r>
      </w:hyperlink>
      <w:r w:rsidRPr="00B573FD">
        <w:rPr>
          <w:rFonts w:ascii="Times New Roman" w:hAnsi="Times New Roman" w:cs="Times New Roman"/>
        </w:rPr>
        <w:t xml:space="preserve"> - </w:t>
      </w:r>
      <w:hyperlink w:anchor="Par3153" w:history="1">
        <w:r w:rsidRPr="00B573FD">
          <w:rPr>
            <w:rFonts w:ascii="Times New Roman" w:hAnsi="Times New Roman" w:cs="Times New Roman"/>
            <w:color w:val="0000FF"/>
          </w:rPr>
          <w:t>07</w:t>
        </w:r>
      </w:hyperlink>
      <w:r w:rsidRPr="00B573FD">
        <w:rPr>
          <w:rFonts w:ascii="Times New Roman" w:hAnsi="Times New Roman" w:cs="Times New Roman"/>
        </w:rPr>
        <w:t xml:space="preserve"> граф 4, 5, 6 подраздела 2.7 равна </w:t>
      </w:r>
      <w:hyperlink w:anchor="Par877"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соответствующим графам 4, 7, 8 подраздела 2.1.3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сумма данных </w:t>
      </w:r>
      <w:hyperlink w:anchor="Par3062" w:history="1">
        <w:r w:rsidRPr="00B573FD">
          <w:rPr>
            <w:rFonts w:ascii="Times New Roman" w:hAnsi="Times New Roman" w:cs="Times New Roman"/>
            <w:color w:val="0000FF"/>
          </w:rPr>
          <w:t>строк 05</w:t>
        </w:r>
      </w:hyperlink>
      <w:r w:rsidRPr="00B573FD">
        <w:rPr>
          <w:rFonts w:ascii="Times New Roman" w:hAnsi="Times New Roman" w:cs="Times New Roman"/>
        </w:rPr>
        <w:t xml:space="preserve"> - </w:t>
      </w:r>
      <w:hyperlink w:anchor="Par3153" w:history="1">
        <w:r w:rsidRPr="00B573FD">
          <w:rPr>
            <w:rFonts w:ascii="Times New Roman" w:hAnsi="Times New Roman" w:cs="Times New Roman"/>
            <w:color w:val="0000FF"/>
          </w:rPr>
          <w:t>07</w:t>
        </w:r>
      </w:hyperlink>
      <w:r w:rsidRPr="00B573FD">
        <w:rPr>
          <w:rFonts w:ascii="Times New Roman" w:hAnsi="Times New Roman" w:cs="Times New Roman"/>
        </w:rPr>
        <w:t xml:space="preserve"> граф 8, 9, 12, 13 подраздела 2.7 равна </w:t>
      </w:r>
      <w:hyperlink w:anchor="Par1103"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соответствующим графам 16, 19, 23, 24 подраздела 2.1.4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7" w:name="Par4649"/>
      <w:bookmarkEnd w:id="187"/>
      <w:r w:rsidRPr="00B573FD">
        <w:rPr>
          <w:rFonts w:ascii="Times New Roman" w:hAnsi="Times New Roman" w:cs="Times New Roman"/>
        </w:rPr>
        <w:t>2.8. Распределение численности студентов, приема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возрасту и полу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169" w:history="1">
        <w:r w:rsidRPr="00B573FD">
          <w:rPr>
            <w:rFonts w:ascii="Times New Roman" w:hAnsi="Times New Roman" w:cs="Times New Roman"/>
            <w:color w:val="0000FF"/>
          </w:rPr>
          <w:t>Подраздел</w:t>
        </w:r>
      </w:hyperlink>
      <w:r w:rsidRPr="00B573FD">
        <w:rPr>
          <w:rFonts w:ascii="Times New Roman" w:hAnsi="Times New Roman" w:cs="Times New Roman"/>
        </w:rPr>
        <w:t xml:space="preserve">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Сведения о численности студентов приводятся в графах 5, 6 по </w:t>
      </w:r>
      <w:hyperlink w:anchor="Par3191"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по состоянию на 1 октября текущего года, а возраст студентов следует показать в </w:t>
      </w:r>
      <w:hyperlink w:anchor="Par3199" w:history="1">
        <w:r w:rsidRPr="00B573FD">
          <w:rPr>
            <w:rFonts w:ascii="Times New Roman" w:hAnsi="Times New Roman" w:cs="Times New Roman"/>
            <w:color w:val="0000FF"/>
          </w:rPr>
          <w:t>строках 02</w:t>
        </w:r>
      </w:hyperlink>
      <w:r w:rsidRPr="00B573FD">
        <w:rPr>
          <w:rFonts w:ascii="Times New Roman" w:hAnsi="Times New Roman" w:cs="Times New Roman"/>
        </w:rPr>
        <w:t xml:space="preserve"> - </w:t>
      </w:r>
      <w:hyperlink w:anchor="Par3360" w:history="1">
        <w:r w:rsidRPr="00B573FD">
          <w:rPr>
            <w:rFonts w:ascii="Times New Roman" w:hAnsi="Times New Roman" w:cs="Times New Roman"/>
            <w:color w:val="0000FF"/>
          </w:rPr>
          <w:t>22</w:t>
        </w:r>
      </w:hyperlink>
      <w:r w:rsidRPr="00B573FD">
        <w:rPr>
          <w:rFonts w:ascii="Times New Roman" w:hAnsi="Times New Roman" w:cs="Times New Roman"/>
        </w:rPr>
        <w:t xml:space="preserve"> по состоянию на 1 января следующего календарного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Например, в отчете на начало 2014/2015 учебного года по </w:t>
      </w:r>
      <w:hyperlink w:anchor="Par3191"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в графе 5 будет показана общая численность студентов по состоянию на 1 октября 2014 года, а по </w:t>
      </w:r>
      <w:hyperlink w:anchor="Par3208"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 из них численность студентов, возраст которых по состоянию на 1 января 2014 года составит 13 лет. Сведения о численности студентов, возраст которых по состоянию на 1 января следующего календарного года моложе 13 лет, приводятся по </w:t>
      </w:r>
      <w:hyperlink w:anchor="Par3199" w:history="1">
        <w:r w:rsidRPr="00B573FD">
          <w:rPr>
            <w:rFonts w:ascii="Times New Roman" w:hAnsi="Times New Roman" w:cs="Times New Roman"/>
            <w:color w:val="0000FF"/>
          </w:rPr>
          <w:t>строке 02</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Сведения о приеме показываются в графах 3, 4, о выпуске - в графах 7, 8 </w:t>
      </w:r>
      <w:hyperlink w:anchor="Par3191" w:history="1">
        <w:r w:rsidRPr="00B573FD">
          <w:rPr>
            <w:rFonts w:ascii="Times New Roman" w:hAnsi="Times New Roman" w:cs="Times New Roman"/>
            <w:color w:val="0000FF"/>
          </w:rPr>
          <w:t>строки 01</w:t>
        </w:r>
      </w:hyperlink>
      <w:r w:rsidRPr="00B573FD">
        <w:rPr>
          <w:rFonts w:ascii="Times New Roman" w:hAnsi="Times New Roman" w:cs="Times New Roman"/>
        </w:rPr>
        <w:t xml:space="preserve"> за период с 1 октября предыдущего года по 30 сентября текущего года, а возраст принятых на обучение и выпускников следует показать в </w:t>
      </w:r>
      <w:hyperlink w:anchor="Par3199" w:history="1">
        <w:r w:rsidRPr="00B573FD">
          <w:rPr>
            <w:rFonts w:ascii="Times New Roman" w:hAnsi="Times New Roman" w:cs="Times New Roman"/>
            <w:color w:val="0000FF"/>
          </w:rPr>
          <w:t>строках 02</w:t>
        </w:r>
      </w:hyperlink>
      <w:r w:rsidRPr="00B573FD">
        <w:rPr>
          <w:rFonts w:ascii="Times New Roman" w:hAnsi="Times New Roman" w:cs="Times New Roman"/>
        </w:rPr>
        <w:t xml:space="preserve"> - </w:t>
      </w:r>
      <w:hyperlink w:anchor="Par3360" w:history="1">
        <w:r w:rsidRPr="00B573FD">
          <w:rPr>
            <w:rFonts w:ascii="Times New Roman" w:hAnsi="Times New Roman" w:cs="Times New Roman"/>
            <w:color w:val="0000FF"/>
          </w:rPr>
          <w:t>22</w:t>
        </w:r>
      </w:hyperlink>
      <w:r w:rsidRPr="00B573FD">
        <w:rPr>
          <w:rFonts w:ascii="Times New Roman" w:hAnsi="Times New Roman" w:cs="Times New Roman"/>
        </w:rPr>
        <w:t xml:space="preserve"> по состоянию на 1 января текущего календарного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Например, в отчете на начало 2014/2015 учебного года по </w:t>
      </w:r>
      <w:hyperlink w:anchor="Par3191" w:history="1">
        <w:r w:rsidRPr="00B573FD">
          <w:rPr>
            <w:rFonts w:ascii="Times New Roman" w:hAnsi="Times New Roman" w:cs="Times New Roman"/>
            <w:color w:val="0000FF"/>
          </w:rPr>
          <w:t>строке 01</w:t>
        </w:r>
      </w:hyperlink>
      <w:r w:rsidRPr="00B573FD">
        <w:rPr>
          <w:rFonts w:ascii="Times New Roman" w:hAnsi="Times New Roman" w:cs="Times New Roman"/>
        </w:rPr>
        <w:t xml:space="preserve"> в графе 3 будет показана общая численность студентов, принятых на обучение за период с 1 октября 2013 года по 30 сентября 2014 года, а по </w:t>
      </w:r>
      <w:hyperlink w:anchor="Par3360"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 из них численность принятых на обучение, возраст которых по состоянию на 1 января 2014 года составлял 13 лет. Сведения о численности принятых на обучение студентов, возраст которых по состоянию на 1 января текущего календарного года был моложе 13 лет, приводятся по </w:t>
      </w:r>
      <w:hyperlink w:anchor="Par3199" w:history="1">
        <w:r w:rsidRPr="00B573FD">
          <w:rPr>
            <w:rFonts w:ascii="Times New Roman" w:hAnsi="Times New Roman" w:cs="Times New Roman"/>
            <w:color w:val="0000FF"/>
          </w:rPr>
          <w:t>строке 02</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 заполнении </w:t>
      </w:r>
      <w:hyperlink w:anchor="Par3169" w:history="1">
        <w:r w:rsidRPr="00B573FD">
          <w:rPr>
            <w:rFonts w:ascii="Times New Roman" w:hAnsi="Times New Roman" w:cs="Times New Roman"/>
            <w:color w:val="0000FF"/>
          </w:rPr>
          <w:t>подраздела 2.8 должны выполняться следующие основные контроли по каждой Форме обучения</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191"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3 подраздела 2.8 равна </w:t>
      </w:r>
      <w:hyperlink w:anchor="Par320"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графе 5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191"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5 подраздела 2.8 равна </w:t>
      </w:r>
      <w:hyperlink w:anchor="Par555"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графе 16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191"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6 подраздела 2.8 равна </w:t>
      </w:r>
      <w:hyperlink w:anchor="Par555"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графе 21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191" w:history="1">
        <w:r w:rsidRPr="00B573FD">
          <w:rPr>
            <w:rFonts w:ascii="Times New Roman" w:hAnsi="Times New Roman" w:cs="Times New Roman"/>
            <w:color w:val="0000FF"/>
          </w:rPr>
          <w:t>строка 01</w:t>
        </w:r>
      </w:hyperlink>
      <w:r w:rsidRPr="00B573FD">
        <w:rPr>
          <w:rFonts w:ascii="Times New Roman" w:hAnsi="Times New Roman" w:cs="Times New Roman"/>
        </w:rPr>
        <w:t xml:space="preserve"> графа 7 подраздела 2.8 равна </w:t>
      </w:r>
      <w:hyperlink w:anchor="Par555" w:history="1">
        <w:r w:rsidRPr="00B573FD">
          <w:rPr>
            <w:rFonts w:ascii="Times New Roman" w:hAnsi="Times New Roman" w:cs="Times New Roman"/>
            <w:color w:val="0000FF"/>
          </w:rPr>
          <w:t>строке 03</w:t>
        </w:r>
      </w:hyperlink>
      <w:r w:rsidRPr="00B573FD">
        <w:rPr>
          <w:rFonts w:ascii="Times New Roman" w:hAnsi="Times New Roman" w:cs="Times New Roman"/>
        </w:rPr>
        <w:t xml:space="preserve"> графе 24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2"/>
        <w:rPr>
          <w:rFonts w:ascii="Times New Roman" w:hAnsi="Times New Roman" w:cs="Times New Roman"/>
        </w:rPr>
      </w:pPr>
      <w:bookmarkStart w:id="188" w:name="Par4663"/>
      <w:bookmarkEnd w:id="188"/>
      <w:r w:rsidRPr="00B573FD">
        <w:rPr>
          <w:rFonts w:ascii="Times New Roman" w:hAnsi="Times New Roman" w:cs="Times New Roman"/>
        </w:rPr>
        <w:t>Раздел 3. Сведения о персонале организации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hyperlink w:anchor="Par3373" w:history="1">
        <w:r w:rsidRPr="00B573FD">
          <w:rPr>
            <w:rFonts w:ascii="Times New Roman" w:hAnsi="Times New Roman" w:cs="Times New Roman"/>
            <w:color w:val="0000FF"/>
          </w:rPr>
          <w:t>Раздел</w:t>
        </w:r>
      </w:hyperlink>
      <w:r w:rsidRPr="00B573FD">
        <w:rPr>
          <w:rFonts w:ascii="Times New Roman" w:hAnsi="Times New Roman" w:cs="Times New Roman"/>
        </w:rPr>
        <w:t xml:space="preserve"> заполняется по состоянию на 1 октября текущего года в целом по образовательной организации без разбивки по формам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89" w:name="Par4667"/>
      <w:bookmarkEnd w:id="189"/>
      <w:r w:rsidRPr="00B573FD">
        <w:rPr>
          <w:rFonts w:ascii="Times New Roman" w:hAnsi="Times New Roman" w:cs="Times New Roman"/>
        </w:rPr>
        <w:t>3.1.1. Распределение численности основного персонала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3375"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приводятся данные о распределении основного персонала организации 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Образовательная организация высшего образования, имеющая в своем составе структурное подразделение, реализующее программы подготовки специалистов среднего звена, в данном подразделе указывает численность работников по этому подразделению. Штатные сотрудники вуза, работающие в подразделении, в данном подразделе не учитываются.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w:t>
      </w:r>
      <w:hyperlink w:anchor="Par3375" w:history="1">
        <w:r w:rsidRPr="00B573FD">
          <w:rPr>
            <w:rFonts w:ascii="Times New Roman" w:hAnsi="Times New Roman" w:cs="Times New Roman"/>
            <w:color w:val="0000FF"/>
          </w:rPr>
          <w:t>подразделе</w:t>
        </w:r>
      </w:hyperlink>
      <w:r w:rsidRPr="00B573FD">
        <w:rPr>
          <w:rFonts w:ascii="Times New Roman" w:hAnsi="Times New Roman" w:cs="Times New Roman"/>
        </w:rPr>
        <w:t xml:space="preserve"> показывается фактическая численность лиц.</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по </w:t>
      </w:r>
      <w:hyperlink w:anchor="Par3422" w:history="1">
        <w:r w:rsidRPr="00B573FD">
          <w:rPr>
            <w:rFonts w:ascii="Times New Roman" w:hAnsi="Times New Roman" w:cs="Times New Roman"/>
            <w:color w:val="0000FF"/>
          </w:rPr>
          <w:t>строкам 01</w:t>
        </w:r>
      </w:hyperlink>
      <w:r w:rsidRPr="00B573FD">
        <w:rPr>
          <w:rFonts w:ascii="Times New Roman" w:hAnsi="Times New Roman" w:cs="Times New Roman"/>
        </w:rPr>
        <w:t xml:space="preserve"> - </w:t>
      </w:r>
      <w:hyperlink w:anchor="Par3731" w:history="1">
        <w:r w:rsidRPr="00B573FD">
          <w:rPr>
            <w:rFonts w:ascii="Times New Roman" w:hAnsi="Times New Roman" w:cs="Times New Roman"/>
            <w:color w:val="0000FF"/>
          </w:rPr>
          <w:t>18</w:t>
        </w:r>
      </w:hyperlink>
      <w:r w:rsidRPr="00B573FD">
        <w:rPr>
          <w:rFonts w:ascii="Times New Roman" w:hAnsi="Times New Roman" w:cs="Times New Roman"/>
        </w:rPr>
        <w:t xml:space="preserve"> приводятся сведения о работниках, основным местом работы которых является отчитывающаяся образовательная организация. Работники, выполнявшие работу по договорам гражданско-правового характера, по этим строкам не учитываются. Работник, принятый на работу на неполный рабочий день в соответствии с трудовым договором, учитывается в фактической численности как один человек. Работник, оформленный в организации как внутренний совместитель, тоже учитывается как один человек по основной занимаемой должности. Если директор организации осуществляет преподавательскую деятельность, то сведения о нем учитываются только один раз по </w:t>
      </w:r>
      <w:hyperlink w:anchor="Par3459" w:history="1">
        <w:r w:rsidRPr="00B573FD">
          <w:rPr>
            <w:rFonts w:ascii="Times New Roman" w:hAnsi="Times New Roman" w:cs="Times New Roman"/>
            <w:color w:val="0000FF"/>
          </w:rPr>
          <w:t>строке 03</w:t>
        </w:r>
      </w:hyperlink>
      <w:r w:rsidRPr="00B573FD">
        <w:rPr>
          <w:rFonts w:ascii="Times New Roman" w:hAnsi="Times New Roman" w:cs="Times New Roman"/>
        </w:rPr>
        <w:t>. Таким образом, сведения о работнике показываются единожды и только по той строке, которая соответствует основному месту работы этого работника. Работник, отсутствующий в виду продолжительной болезни, отпуска по беременности и родам или по уходу за ребенком, включается в отчет в случае, если его штатная должность не замещена другим работником, принятым на время его отсутствия. В противном случае учитывается работник, фактически работавший взамен отсутствующего.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4 - 11 персонал организации распределяется по уровню образования. В графе 4 указываются лица, имеющие высшее образование. Из графы 4 выделяются: лица с педагогическим образованием (графа 5), лица, имеющие ученую степень (графы 6, 7) и ученое звание (графы 8, 9). При этом если сотрудник имеет ученую степень и ученое звание, то он включается в графу 6 или графу 7, а также в графу 8 или графу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10 указываются лица, имеющие среднее профессиональное образование по программам подготовки специалистов среднего звена, в графе 11 - среднее профессиональное образование по программам подготовки квалифицированных рабочих (служащих).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могут быть больше суммы данных граф 4, 10, 11 (за счет лиц, имеющих неполное высшее образование, среднее общее, основное общее образование).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работников (графы 3) выделяются: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работники, имеющие высшую (графа 12), первую (графа 13) квалификационные категории;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лица, принятые на работу на 0,25 ставки (графа 14), 0,5 ставки (графа 15), 0,75 ставки (графа 16);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численность женщин (графа 17);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численность лиц, освоивших дополнительные программы повышения квалификации и (или) профессиональной переподготовки в прошедших повышение квалификации и (или) профессиональную переподготовку в предыдущем учебном году (графа 18).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Дополнительное профессиональное образование по программам повышения квалификации и (или) профессиональной подготовки направлено на получение компетенции, необходимой для выполнения нового вида профессиональной деятельности, приобретение новой квалификации. Проводится по мере необходимости, но не реже одного раза в три года в течение всей трудовой деятельности работников.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отражается общая численность работников организации, а затем по строкам 02 - 18 она распределяется по отдельным категориям персонала и занимаемым должностям. Данные строки 01 должны быть равны сумме данных строк 02, 06, 17, 18.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Отнесение работников к определенной категории производится в соответствии с Приложением к Приказу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строке 02 учитываются все руководящие работники профессиональной образовательной организации, основные функции которых связаны с руководством образовательной организацией в соответствии с законами и иными нормативными правовыми актами, уставом образовательной организации; с организацией образовательной (учебно-воспитательной) и административно-хозяйственной (производственной) работы образовательной организации. По строкам 03 - 05 (из </w:t>
      </w:r>
      <w:r w:rsidRPr="00B573FD">
        <w:rPr>
          <w:rFonts w:ascii="Times New Roman" w:hAnsi="Times New Roman" w:cs="Times New Roman"/>
        </w:rPr>
        <w:lastRenderedPageBreak/>
        <w:t>строки 02) показываются отдельные категории руководящего персонала: по строке 03 указываются сведения о директоре (начальнике) образовательной организации, по строке 04 - численность заместителей директора (начальника), по строке 05 - сведения о руководителе филиала. Руководитель филиала учитывается только в отчете соответствующих филиалов.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строки 02 должны быть больше суммы данных строк 03 - 05.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06 учитываются педагогические работники. В эту категорию персонала включаются преподаватели (строка 07), мастера производственного обучения (строка 08), социальные педагоги (строка 09), педагоги-психологи (строка 10), педагоги-организаторы (строка 11), преподаватели - организаторы основ безопасности жизнедеятельности (строка 12), руководители физического воспитания (строка 13), методисты (строка 14), тьюторы (строка 15).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Тьютор &lt;*&gt; - это преподаватель, методист, консультант, который осуществляет текущую методическую поддержку студента. Имеет возможность контролировать процесс изучения курса студентом, оценивать выполненные им индивидуальные задания, его работу в семинарах и при необходимости оказывать ему помощь или давать совет.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Определения даны в целях заполнения данной формы.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16 учитываются воспитатели, музыкальные работники, концертмейстеры, инструкторы по физической культуре и педагогические работники, должности которых не перечислены в строках 7 - 15.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06 должна быть равна сумме строк 07 - 16.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17 приводится численность учебно-вспомогательного персонала. К этой категории относятся заведующие лабораториями, лаборанты, библиотекари, секретари учебной части, диспетчеры образовательной организации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18 показывается обслуживающий персонал образовательной организации - сотрудники, не принимающие непосредственного участия в процессе обучения. В эту группу включаются: бухгалтеры, инспекторы отдела кадров, юристы, экономисты, программисты, коменданты общежитий, инженеры, рабочие по обслуживанию и ремонту зданий и сооружений, электромонтеры, плотники, столяры, слесари, гардеробщики, дворники, сторожа, уборщики производственных и служебных помещений, повара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19 приводятся данные о численности преподавателей, работающих по договорам гражданско-правового характера.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20 приводятся сведения о численности иностранных преподавателей и специалистов, привлеченных для проведения занятий в отчитывающейся организации. Сведения об иностранных преподавателях и специалистах, проходящих стажировку в рамках реализации отчитывающейся образовательной организацией программ дополнительного профессионального образования и не ведущих в отчитывающейся организации педагогическую нагрузку, по строке 20 не учитываются.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90" w:name="Par4699"/>
      <w:bookmarkEnd w:id="190"/>
      <w:r w:rsidRPr="00B573FD">
        <w:rPr>
          <w:rFonts w:ascii="Times New Roman" w:hAnsi="Times New Roman" w:cs="Times New Roman"/>
        </w:rPr>
        <w:t>3.1.2. Распределение численности внешних совместителей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численности внешних совместителей 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Образовательная организация высшего образования, имеющая в своем составе структурное подразделение, реализующее программы подготовки специалистов среднего звена, в данном подразделе указывает численность работников по этому подразделению.</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показывается фактическая численность лиц.</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отражается общая численность внешних совместителей образовательной организации, а затем по строкам 02 - 05 она распределяется по отдельным категориям персонала. Данные строки 01 должны быть больше или равны сумме данных строк 02, 05.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Отнесение работников к определенной категории производится в соответствии с Приложением к Приказу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строке 02 учитываются педагогические работники. В эту категорию персонала </w:t>
      </w:r>
      <w:r w:rsidRPr="00B573FD">
        <w:rPr>
          <w:rFonts w:ascii="Times New Roman" w:hAnsi="Times New Roman" w:cs="Times New Roman"/>
        </w:rPr>
        <w:lastRenderedPageBreak/>
        <w:t>включаются преподаватели (включая преподавателей - организаторов основ безопасности жизнедеятельности, руководителей физического воспитания) (строка 03), мастера производственного обучения (строка 04), социальные педагоги, педагоги-психологи, педагоги-организаторы, методисты, тьюторы. Данные строки 02 должны быть больше или равны сумме данных строк 03,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05 приводится численность учебно-вспомогательного персонала. К этой категории относятся заведующие лабораториями, лаборанты, библиотекари, секретари учебной части, диспетчеры образовательной организации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91" w:name="Par4710"/>
      <w:bookmarkEnd w:id="191"/>
      <w:r w:rsidRPr="00B573FD">
        <w:rPr>
          <w:rFonts w:ascii="Times New Roman" w:hAnsi="Times New Roman" w:cs="Times New Roman"/>
        </w:rPr>
        <w:t>3.2. Распределение персонала по стажу работы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персонала организации по общему и педагогическому стажу работы.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строкам 01 - 06 приводятся сведения о работниках, основным местом работы которых является отчитывающаяся образовательная организация, по строке 07 приводятся сведения о преподавателях, работающих на условиях штатного совместительства (внешних совместителях).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персонала (графа 3) распределяется численность работников, имеющих общий стаж работы до 3 лет (графа 4), от 3 до 5 лет (графа 5), от 5 до 10 лет (графа 6), от 10 до 15 лет (графа 7), от 15 до 20 лет (графа 8), 20 лет и более (графа 9). Графа 3 равна сумме граф 4 - 9.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графе 10 (из графы 3) показывается численность работников, имеющих педагогический стаж работы до 3 лет (графа 11), от 3 до 5 лет (графа 12), от 5 до 10 лет (графа 13), от 10 до 15 лет (графа 14), от 15 до 20 лет (графа 15), 20 лет и более (графа 16). Графа 10 равна сумме граф 11 - 16.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строкам 01 - 06 должны быть равны данным графы 3 подраздела 3.1.1 по соответствующим строкам 02 - 05, 07, 08.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строке 07 должны быть равны данным графы 3 подраздела 3.1.2 строки 03.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192" w:name="Par4719"/>
      <w:bookmarkEnd w:id="192"/>
      <w:r w:rsidRPr="00B573FD">
        <w:rPr>
          <w:rFonts w:ascii="Times New Roman" w:hAnsi="Times New Roman" w:cs="Times New Roman"/>
        </w:rPr>
        <w:t>3.3. Распределение персонала по полу и возрасту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персонала по полу и возрасту.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строкам 01 - 06 приводятся сведения о работниках, основным местом которых является отчитывающаяся образовательная организация, по строке 07 приводятся сведения о преподавателях, работающих на условиях штатного совместительства (внешних совместителях).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4 - 23 численность персонала распределяется по возрасту и полу, в зависимости от числа полных лет по состоянию на начало следующего календарного года. Данные заполняются по следующим возрастным группам: менее 25 лет, 25 - 29 лет, 30 - 34 года, 35 - 39 лет, 40 - 44 года, 45 - 49 лет, 50 - 54 года, 55 - 59 лет, 60 - 64 года, 65 лет и более.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строкам 01 - 07 должны быть равны сумме данных граф 4, 6, 8, 10, 12, 14, 16, 18, 20,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 01 - 06 должны быть равны данным графы 3 подраздела 3.1.1 по соответствующим строкам 02 - 05, 07, 08.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строке 07 должны быть равны данным графы 3 подраздела 3.1.2 строки 03.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5, 7, 9, 11, 13, 15, 17, 19, 21, 23 по строкам 01 - 06 должна быть равна графе 17 подраздела 3.1.1 по соответствующим строкам 02 - 05, 07, 08.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 5, 7, 9, 11, 13, 15, 17, 19, 21, 23 по строке 07 должна быть равна графе 17 подраздела 3.1.2 строки 03.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right"/>
        <w:outlineLvl w:val="0"/>
        <w:rPr>
          <w:rFonts w:ascii="Times New Roman" w:hAnsi="Times New Roman" w:cs="Times New Roman"/>
        </w:rPr>
      </w:pPr>
      <w:bookmarkStart w:id="193" w:name="Par4734"/>
      <w:bookmarkEnd w:id="193"/>
      <w:r w:rsidRPr="00B573FD">
        <w:rPr>
          <w:rFonts w:ascii="Times New Roman" w:hAnsi="Times New Roman" w:cs="Times New Roman"/>
        </w:rPr>
        <w:t>Приложение N 2</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Список изменяющих документов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(в ред. </w:t>
      </w:r>
      <w:hyperlink r:id="rId117"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sectPr w:rsidR="00B573FD" w:rsidRPr="00B573FD">
          <w:pgSz w:w="11905" w:h="16838"/>
          <w:pgMar w:top="1134" w:right="850" w:bottom="1134" w:left="1701" w:header="720" w:footer="720" w:gutter="0"/>
          <w:cols w:space="720"/>
          <w:noEndnote/>
        </w:sect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ФЕДЕРАЛЬНОЕ СТАТИСТИЧЕСКОЕ НАБЛЮДЕНИЕ</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w:t>
            </w:r>
            <w:hyperlink r:id="rId118" w:history="1">
              <w:r w:rsidRPr="00B573FD">
                <w:rPr>
                  <w:rFonts w:ascii="Times New Roman" w:hAnsi="Times New Roman" w:cs="Times New Roman"/>
                  <w:color w:val="0000FF"/>
                </w:rPr>
                <w:t>статьей 13.19</w:t>
              </w:r>
            </w:hyperlink>
            <w:r w:rsidRPr="00B573FD">
              <w:rPr>
                <w:rFonts w:ascii="Times New Roman" w:hAnsi="Times New Roman" w:cs="Times New Roman"/>
              </w:rPr>
              <w:t xml:space="preserve"> Кодекса Российской Федерации об административных правонарушениях от 30.12.2001 N 195-ФЗ, а также </w:t>
            </w:r>
            <w:hyperlink r:id="rId119" w:history="1">
              <w:r w:rsidRPr="00B573FD">
                <w:rPr>
                  <w:rFonts w:ascii="Times New Roman" w:hAnsi="Times New Roman" w:cs="Times New Roman"/>
                  <w:color w:val="0000FF"/>
                </w:rPr>
                <w:t>статьей 3</w:t>
              </w:r>
            </w:hyperlink>
            <w:r w:rsidRPr="00B573FD">
              <w:rPr>
                <w:rFonts w:ascii="Times New Roman" w:hAnsi="Times New Roman" w:cs="Times New Roman"/>
              </w:rPr>
              <w:t xml:space="preserve"> Закона Российской Федерации от 13.05.92 N 2761-1 "Об ответственности за нарушение порядка представления государственной статистической отчетности"</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ВОЗМОЖНО ПРЕДОСТАВЛЕНИЕ В ЭЛЕКТРОННОМ ВИДЕ</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639"/>
      </w:tblGrid>
      <w:tr w:rsidR="00B573FD" w:rsidRPr="00B573FD">
        <w:tc>
          <w:tcPr>
            <w:tcW w:w="96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bookmarkStart w:id="194" w:name="Par4745"/>
            <w:bookmarkEnd w:id="194"/>
            <w:r w:rsidRPr="00B573FD">
              <w:rPr>
                <w:rFonts w:ascii="Times New Roman" w:hAnsi="Times New Roman" w:cs="Times New Roman"/>
              </w:rPr>
              <w:t>СВЕДЕНИЯ ОБ ОБРАЗОВАТЕЛЬНОЙ ОРГАНИЗАЦИИ, ОСУЩЕСТВЛЯЮЩЕЙ ОБРАЗОВАТЕЛЬНУЮ ДЕЯТЕЛЬНОСТЬ ПО ОБРАЗОВАТЕЛЬНЫМ ПРОГРАММАМ ВЫСШЕГО ОБРАЗОВАНИЯ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 начало ____/____ учебного года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_____________________________________________________</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Обучение: очное, очно-заочное, заочное (указать)</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состоянию на 1 октября ____ г.</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010"/>
        <w:gridCol w:w="2183"/>
        <w:gridCol w:w="186"/>
        <w:gridCol w:w="3264"/>
      </w:tblGrid>
      <w:tr w:rsidR="00B573FD" w:rsidRPr="00B573FD">
        <w:tc>
          <w:tcPr>
            <w:tcW w:w="40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Предоставляют:</w:t>
            </w:r>
          </w:p>
        </w:tc>
        <w:tc>
          <w:tcPr>
            <w:tcW w:w="2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Сроки предоставления</w:t>
            </w:r>
          </w:p>
        </w:tc>
        <w:tc>
          <w:tcPr>
            <w:tcW w:w="186" w:type="dxa"/>
            <w:vMerge w:val="restart"/>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Форма N ВПО-1</w:t>
            </w:r>
          </w:p>
        </w:tc>
      </w:tr>
      <w:tr w:rsidR="00B573FD" w:rsidRPr="00B573FD">
        <w:tc>
          <w:tcPr>
            <w:tcW w:w="40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юридические лица, осуществляющие подготовку кадров по образовательным программам высшего образования: бакалавриат, специалитет, магистратура:</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 Министерству образования и науки Российской Федерации</w:t>
            </w:r>
          </w:p>
        </w:tc>
        <w:tc>
          <w:tcPr>
            <w:tcW w:w="218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 октября</w:t>
            </w:r>
          </w:p>
        </w:tc>
        <w:tc>
          <w:tcPr>
            <w:tcW w:w="186" w:type="dxa"/>
            <w:vMerge/>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3264" w:type="dxa"/>
            <w:tcBorders>
              <w:top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Приказ Росстата: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Об утверждении формы</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21.08.2014 N 529</w:t>
            </w:r>
          </w:p>
        </w:tc>
      </w:tr>
      <w:tr w:rsidR="00B573FD" w:rsidRPr="00B573FD">
        <w:tc>
          <w:tcPr>
            <w:tcW w:w="40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86" w:type="dxa"/>
            <w:vMerge/>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3264" w:type="dxa"/>
            <w:tcBorders>
              <w:bottom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 внесении изменений (при наличии)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__________ N ___</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__________ N ___</w:t>
            </w:r>
          </w:p>
        </w:tc>
      </w:tr>
      <w:tr w:rsidR="00B573FD" w:rsidRPr="00B573FD">
        <w:tc>
          <w:tcPr>
            <w:tcW w:w="40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86" w:type="dxa"/>
            <w:vMerge/>
            <w:tcBorders>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раз в год</w:t>
            </w:r>
          </w:p>
        </w:tc>
      </w:tr>
    </w:tbl>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94"/>
        <w:gridCol w:w="2111"/>
        <w:gridCol w:w="2111"/>
        <w:gridCol w:w="2111"/>
        <w:gridCol w:w="2112"/>
      </w:tblGrid>
      <w:tr w:rsidR="00B573FD" w:rsidRPr="00B573FD">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Наименование отчитывающейся организации _______________________</w:t>
            </w:r>
          </w:p>
        </w:tc>
      </w:tr>
      <w:tr w:rsidR="00B573FD" w:rsidRPr="00B573FD">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Почтовый адрес _________________________________________________</w:t>
            </w:r>
          </w:p>
        </w:tc>
      </w:tr>
      <w:tr w:rsidR="00B573FD" w:rsidRPr="00B573FD">
        <w:tc>
          <w:tcPr>
            <w:tcW w:w="11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формы по </w:t>
            </w:r>
            <w:hyperlink r:id="rId120" w:history="1">
              <w:r w:rsidRPr="00B573FD">
                <w:rPr>
                  <w:rFonts w:ascii="Times New Roman" w:hAnsi="Times New Roman" w:cs="Times New Roman"/>
                  <w:color w:val="0000FF"/>
                </w:rPr>
                <w:t>ОКУД</w:t>
              </w:r>
            </w:hyperlink>
          </w:p>
        </w:tc>
        <w:tc>
          <w:tcPr>
            <w:tcW w:w="844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w:t>
            </w:r>
          </w:p>
        </w:tc>
      </w:tr>
      <w:tr w:rsidR="00B573FD" w:rsidRPr="00B573FD">
        <w:tc>
          <w:tcPr>
            <w:tcW w:w="11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отчитывающейся организации по ОКПО</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формы обучения по </w:t>
            </w:r>
            <w:hyperlink r:id="rId121" w:history="1">
              <w:r w:rsidRPr="00B573FD">
                <w:rPr>
                  <w:rFonts w:ascii="Times New Roman" w:hAnsi="Times New Roman" w:cs="Times New Roman"/>
                  <w:color w:val="0000FF"/>
                </w:rPr>
                <w:t>ОКИН</w:t>
              </w:r>
            </w:hyperlink>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фасет 33</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2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r>
      <w:tr w:rsidR="00B573FD" w:rsidRPr="00B573FD">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0609519</w:t>
            </w: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95" w:name="Par4786"/>
      <w:bookmarkEnd w:id="195"/>
      <w:r w:rsidRPr="00B573FD">
        <w:rPr>
          <w:rFonts w:ascii="Times New Roman" w:hAnsi="Times New Roman" w:cs="Times New Roman"/>
        </w:rPr>
        <w:t xml:space="preserve">          Раздел 1. Общие сведения об образовательной организации</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96" w:name="Par4788"/>
      <w:bookmarkEnd w:id="196"/>
      <w:r w:rsidRPr="00B573FD">
        <w:rPr>
          <w:rFonts w:ascii="Times New Roman" w:hAnsi="Times New Roman" w:cs="Times New Roman"/>
        </w:rPr>
        <w:t xml:space="preserve">             1.1. Сведения о наличии лицензии на осуществление</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образовательной деятельности, свидетельства о государственной</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аккредитации и коллегиальных органах управления</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583"/>
        <w:gridCol w:w="1134"/>
        <w:gridCol w:w="1984"/>
      </w:tblGrid>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Организация имеет (да - 1, нет - 0)</w:t>
            </w: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Лицензия на осуществление образовательной деятельности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Свидетельство о государственной аккредитации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Коллегиальные органы управления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попечительский совет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283"/>
              <w:rPr>
                <w:rFonts w:ascii="Times New Roman" w:hAnsi="Times New Roman" w:cs="Times New Roman"/>
              </w:rPr>
            </w:pPr>
            <w:r w:rsidRPr="00B573FD">
              <w:rPr>
                <w:rFonts w:ascii="Times New Roman" w:hAnsi="Times New Roman" w:cs="Times New Roman"/>
              </w:rPr>
              <w:t>управляющий совет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firstLine="283"/>
              <w:rPr>
                <w:rFonts w:ascii="Times New Roman" w:hAnsi="Times New Roman" w:cs="Times New Roman"/>
              </w:rPr>
            </w:pPr>
            <w:r w:rsidRPr="00B573FD">
              <w:rPr>
                <w:rFonts w:ascii="Times New Roman" w:hAnsi="Times New Roman" w:cs="Times New Roman"/>
              </w:rPr>
              <w:t>наблюдательный совет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6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Студенческий совет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97" w:name="Par4821"/>
      <w:bookmarkEnd w:id="197"/>
      <w:r w:rsidRPr="00B573FD">
        <w:rPr>
          <w:rFonts w:ascii="Times New Roman" w:hAnsi="Times New Roman" w:cs="Times New Roman"/>
        </w:rPr>
        <w:t xml:space="preserve">         1.2. Сведения об обособленных структурных подразделениях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(филиалах) и представительствах</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(заполняют юридические лица)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22" w:history="1">
        <w:r w:rsidRPr="00B573FD">
          <w:rPr>
            <w:rFonts w:ascii="Times New Roman" w:hAnsi="Times New Roman" w:cs="Times New Roman"/>
            <w:color w:val="0000FF"/>
          </w:rPr>
          <w:t>ОКЕИ</w:t>
        </w:r>
      </w:hyperlink>
      <w:r w:rsidRPr="00B573FD">
        <w:rPr>
          <w:rFonts w:ascii="Times New Roman" w:hAnsi="Times New Roman" w:cs="Times New Roman"/>
        </w:rPr>
        <w:t>: единица - 642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940"/>
        <w:gridCol w:w="1020"/>
        <w:gridCol w:w="1191"/>
        <w:gridCol w:w="1304"/>
        <w:gridCol w:w="1304"/>
      </w:tblGrid>
      <w:tr w:rsidR="00B573FD" w:rsidRPr="00B573FD">
        <w:tc>
          <w:tcPr>
            <w:tcW w:w="38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4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граф 4, 5)</w:t>
            </w:r>
          </w:p>
        </w:tc>
        <w:tc>
          <w:tcPr>
            <w:tcW w:w="379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расположенных:</w:t>
            </w:r>
          </w:p>
        </w:tc>
      </w:tr>
      <w:tr w:rsidR="00B573FD" w:rsidRPr="00B573FD">
        <w:tc>
          <w:tcPr>
            <w:tcW w:w="3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4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 территории Российской Федерации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рубежом</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5) в странах СНГ</w:t>
            </w:r>
          </w:p>
        </w:tc>
      </w:tr>
      <w:tr w:rsidR="00B573FD" w:rsidRPr="00B573FD">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r>
      <w:tr w:rsidR="00B573FD" w:rsidRPr="00B573FD">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Число обособленных структурных подразделений (филиалов)</w:t>
            </w:r>
          </w:p>
        </w:tc>
        <w:tc>
          <w:tcPr>
            <w:tcW w:w="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реализующие образовательные программы высшего образования:</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бакалавриат, специалитет, магистратура</w:t>
            </w:r>
          </w:p>
        </w:tc>
        <w:tc>
          <w:tcPr>
            <w:tcW w:w="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Число представительств</w:t>
            </w:r>
          </w:p>
        </w:tc>
        <w:tc>
          <w:tcPr>
            <w:tcW w:w="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98" w:name="Par4860"/>
      <w:bookmarkEnd w:id="198"/>
      <w:r w:rsidRPr="00B573FD">
        <w:rPr>
          <w:rFonts w:ascii="Times New Roman" w:hAnsi="Times New Roman" w:cs="Times New Roman"/>
        </w:rPr>
        <w:t xml:space="preserve">              1.3. Сведения об образовательных программах,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реализуемых организацией</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(заполняют юридические лица)</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18"/>
        <w:gridCol w:w="1020"/>
        <w:gridCol w:w="1587"/>
      </w:tblGrid>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Наименование программ</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Организация реализует (да - 1, нет - 0)</w:t>
            </w: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Образовательные программы</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бакалавриата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специалитета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магистратуры</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подготовки научно-педагогических кадров</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ординатуры</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ассистентуры-стажировки</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профессионального обучения</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подготовки специалистов среднего звена</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подготовки квалифицированных рабочих, служащих</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профессиональной переподготовки рабочих, служащих</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программы повышения квалификации рабочих, служащих</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Дополнительные профессиональные программы</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7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Подготовка научных кадров (в докторантуре)</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199" w:name="Par4912"/>
      <w:bookmarkEnd w:id="199"/>
      <w:r w:rsidRPr="00B573FD">
        <w:rPr>
          <w:rFonts w:ascii="Times New Roman" w:hAnsi="Times New Roman" w:cs="Times New Roman"/>
        </w:rPr>
        <w:t xml:space="preserve">     Раздел 2. Сведения о приеме, численности студентов и выпускников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0" w:name="Par4914"/>
      <w:bookmarkEnd w:id="200"/>
      <w:r w:rsidRPr="00B573FD">
        <w:rPr>
          <w:rFonts w:ascii="Times New Roman" w:hAnsi="Times New Roman" w:cs="Times New Roman"/>
        </w:rPr>
        <w:t xml:space="preserve">                2.1.1. Распределение приема по направлениям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подготовки и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23"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56"/>
        <w:gridCol w:w="823"/>
        <w:gridCol w:w="1458"/>
        <w:gridCol w:w="978"/>
        <w:gridCol w:w="888"/>
        <w:gridCol w:w="1559"/>
        <w:gridCol w:w="1087"/>
        <w:gridCol w:w="1275"/>
        <w:gridCol w:w="1232"/>
      </w:tblGrid>
      <w:tr w:rsidR="00B573FD" w:rsidRPr="00B573FD">
        <w:tc>
          <w:tcPr>
            <w:tcW w:w="30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82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4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 направления подготовки по перечню, утвержденному приказом 1061</w:t>
            </w:r>
          </w:p>
        </w:tc>
        <w:tc>
          <w:tcPr>
            <w:tcW w:w="9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8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 &lt;*&gt; (сумма гр. 6 - 9)</w:t>
            </w:r>
          </w:p>
        </w:tc>
        <w:tc>
          <w:tcPr>
            <w:tcW w:w="515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 на обучение:</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4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392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2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30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2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4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местного бюджета</w:t>
            </w:r>
          </w:p>
        </w:tc>
        <w:tc>
          <w:tcPr>
            <w:tcW w:w="12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по индивидуальному учебному плану ускоренно по программам бакалавриата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Из стр. 01 с применением сетевой формы обучения по программам бакалавриата - </w:t>
            </w:r>
            <w:r w:rsidRPr="00B573FD">
              <w:rPr>
                <w:rFonts w:ascii="Times New Roman" w:hAnsi="Times New Roman" w:cs="Times New Roman"/>
              </w:rPr>
              <w:lastRenderedPageBreak/>
              <w:t>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03</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с использованием дистанционных образовательных технологий по программам бакалавриата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специальностям: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05 по индивидуальному учебному плану ускоренно по программам специалитета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специальностям: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Из стр. 05 с применением сетевой формы обучения по программам специалитета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специальностям: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05 с использованием дистанционных образовательных технологий по программам бакалавриата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специальностям: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09 по индивидуальному учебному плану ускоренно по программам магистратуры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09 с применением сетевой формы обучения по программам магистратуры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09 с использованием дистанционных образовательных технологий по программам магистратуры - всего</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0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05, 09)</w:t>
            </w:r>
          </w:p>
        </w:tc>
        <w:tc>
          <w:tcPr>
            <w:tcW w:w="82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4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&lt;*&gt; Без учета численности принятых в счет пополнения старших курсов.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1" w:name="Par5275"/>
      <w:bookmarkEnd w:id="201"/>
      <w:r w:rsidRPr="00B573FD">
        <w:rPr>
          <w:rFonts w:ascii="Times New Roman" w:hAnsi="Times New Roman" w:cs="Times New Roman"/>
        </w:rPr>
        <w:t xml:space="preserve">             Раздел 2.1.2. Распределение численности студентов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направлениям подготовки и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24"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567"/>
        <w:gridCol w:w="1531"/>
        <w:gridCol w:w="1243"/>
        <w:gridCol w:w="712"/>
        <w:gridCol w:w="920"/>
        <w:gridCol w:w="675"/>
        <w:gridCol w:w="1112"/>
        <w:gridCol w:w="659"/>
        <w:gridCol w:w="1036"/>
        <w:gridCol w:w="636"/>
        <w:gridCol w:w="833"/>
        <w:gridCol w:w="691"/>
        <w:gridCol w:w="973"/>
        <w:gridCol w:w="548"/>
        <w:gridCol w:w="966"/>
        <w:gridCol w:w="624"/>
        <w:gridCol w:w="911"/>
        <w:gridCol w:w="826"/>
        <w:gridCol w:w="1243"/>
        <w:gridCol w:w="1153"/>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Наименование направления </w:t>
            </w:r>
            <w:r w:rsidRPr="00B573FD">
              <w:rPr>
                <w:rFonts w:ascii="Times New Roman" w:hAnsi="Times New Roman" w:cs="Times New Roman"/>
              </w:rPr>
              <w:lastRenderedPageBreak/>
              <w:t>подготовки, специальности</w:t>
            </w: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N стро</w:t>
            </w:r>
            <w:r w:rsidRPr="00B573FD">
              <w:rPr>
                <w:rFonts w:ascii="Times New Roman" w:hAnsi="Times New Roman" w:cs="Times New Roman"/>
              </w:rPr>
              <w:lastRenderedPageBreak/>
              <w:t>ки</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Код классификато</w:t>
            </w:r>
            <w:r w:rsidRPr="00B573FD">
              <w:rPr>
                <w:rFonts w:ascii="Times New Roman" w:hAnsi="Times New Roman" w:cs="Times New Roman"/>
              </w:rPr>
              <w:lastRenderedPageBreak/>
              <w:t>ра (1 -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2 - </w:t>
            </w:r>
            <w:hyperlink r:id="rId125" w:history="1">
              <w:r w:rsidRPr="00B573FD">
                <w:rPr>
                  <w:rFonts w:ascii="Times New Roman" w:hAnsi="Times New Roman" w:cs="Times New Roman"/>
                  <w:color w:val="0000FF"/>
                </w:rPr>
                <w:t>ОКСО</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 по Перечню, утвержденному приказом 1061)</w:t>
            </w:r>
          </w:p>
        </w:tc>
        <w:tc>
          <w:tcPr>
            <w:tcW w:w="12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Код НП(С) по перечню </w:t>
            </w:r>
            <w:r w:rsidRPr="00B573FD">
              <w:rPr>
                <w:rFonts w:ascii="Times New Roman" w:hAnsi="Times New Roman" w:cs="Times New Roman"/>
              </w:rPr>
              <w:lastRenderedPageBreak/>
              <w:t xml:space="preserve">направлений подготовки (специальностей) (ФГОС); Код НП(С) по </w:t>
            </w:r>
            <w:hyperlink r:id="rId126"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НП(С) по перечню, утвержденному приказом 1061</w:t>
            </w:r>
          </w:p>
        </w:tc>
        <w:tc>
          <w:tcPr>
            <w:tcW w:w="11296"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Численность студентов по курсам</w:t>
            </w:r>
          </w:p>
        </w:tc>
        <w:tc>
          <w:tcPr>
            <w:tcW w:w="8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Численность </w:t>
            </w:r>
            <w:r w:rsidRPr="00B573FD">
              <w:rPr>
                <w:rFonts w:ascii="Times New Roman" w:hAnsi="Times New Roman" w:cs="Times New Roman"/>
              </w:rPr>
              <w:lastRenderedPageBreak/>
              <w:t>студентов на всех курсах (сумма гр. 5, 7, 9, 11, 13, 15, 17)</w:t>
            </w:r>
          </w:p>
        </w:tc>
        <w:tc>
          <w:tcPr>
            <w:tcW w:w="239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Из них обучаются (из гр. 19):</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2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63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курс</w:t>
            </w:r>
          </w:p>
        </w:tc>
        <w:tc>
          <w:tcPr>
            <w:tcW w:w="17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 курс</w:t>
            </w:r>
          </w:p>
        </w:tc>
        <w:tc>
          <w:tcPr>
            <w:tcW w:w="16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курс</w:t>
            </w:r>
          </w:p>
        </w:tc>
        <w:tc>
          <w:tcPr>
            <w:tcW w:w="146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 курс</w:t>
            </w:r>
          </w:p>
        </w:tc>
        <w:tc>
          <w:tcPr>
            <w:tcW w:w="16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 курс</w:t>
            </w:r>
          </w:p>
        </w:tc>
        <w:tc>
          <w:tcPr>
            <w:tcW w:w="15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 курс</w:t>
            </w:r>
          </w:p>
        </w:tc>
        <w:tc>
          <w:tcPr>
            <w:tcW w:w="15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 курс</w:t>
            </w:r>
          </w:p>
        </w:tc>
        <w:tc>
          <w:tcPr>
            <w:tcW w:w="8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 (сумма гр. 6, 8, 10, 12, 14, 16, 18)</w:t>
            </w:r>
          </w:p>
        </w:tc>
        <w:tc>
          <w:tcPr>
            <w:tcW w:w="11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2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8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по сокращенным (ускоренным)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Из стр. 01 по индивидуальному учебному плану ускоренно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с применением сетевой формы обучения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с использованием дистанционных образовательных технологий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Программы </w:t>
            </w:r>
            <w:r w:rsidRPr="00B573FD">
              <w:rPr>
                <w:rFonts w:ascii="Times New Roman" w:hAnsi="Times New Roman" w:cs="Times New Roman"/>
              </w:rPr>
              <w:lastRenderedPageBreak/>
              <w:t>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06</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lastRenderedPageBreak/>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по сокращенным (ускоренным) программам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по индивидуальному учебному плану ускоренно по программам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с применением сетевой формы обучения по программам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 xml:space="preserve">в том числе по </w:t>
            </w:r>
            <w:r w:rsidRPr="00B573FD">
              <w:rPr>
                <w:rFonts w:ascii="Times New Roman" w:hAnsi="Times New Roman" w:cs="Times New Roman"/>
              </w:rPr>
              <w:lastRenderedPageBreak/>
              <w:t>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с использованием дистанционных образовательных технологий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11 по индивидуальному учебному плану ускоренно по программам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Из стр. 11 с применением сетевой формы обучения по программам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11 с использованием дистанционных образовательных технологий по программам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06, 11)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Обучаются второй год на данном курсе, включая находящихся в академическом отпуске по программам: бакалавриата (из строки 01)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специалитета (из строки </w:t>
            </w:r>
            <w:r w:rsidRPr="00B573FD">
              <w:rPr>
                <w:rFonts w:ascii="Times New Roman" w:hAnsi="Times New Roman" w:cs="Times New Roman"/>
              </w:rPr>
              <w:lastRenderedPageBreak/>
              <w:t>06)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17</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магистратуры (из строки 11)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567"/>
        <w:gridCol w:w="1531"/>
        <w:gridCol w:w="1135"/>
        <w:gridCol w:w="877"/>
        <w:gridCol w:w="1407"/>
        <w:gridCol w:w="1304"/>
        <w:gridCol w:w="1194"/>
        <w:gridCol w:w="1015"/>
        <w:gridCol w:w="950"/>
        <w:gridCol w:w="1413"/>
        <w:gridCol w:w="1038"/>
        <w:gridCol w:w="1078"/>
        <w:gridCol w:w="915"/>
        <w:gridCol w:w="1078"/>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классификатора (1 -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2 - </w:t>
            </w:r>
            <w:hyperlink r:id="rId127" w:history="1">
              <w:r w:rsidRPr="00B573FD">
                <w:rPr>
                  <w:rFonts w:ascii="Times New Roman" w:hAnsi="Times New Roman" w:cs="Times New Roman"/>
                  <w:color w:val="0000FF"/>
                </w:rPr>
                <w:t>ОКСО</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 по Перечню, утвержденному приказом 1061)</w:t>
            </w:r>
          </w:p>
        </w:tc>
        <w:tc>
          <w:tcPr>
            <w:tcW w:w="11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НП(С)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НП(С) по </w:t>
            </w:r>
            <w:hyperlink r:id="rId128"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НП(С) по перечню, утвержденному приказом 1061</w:t>
            </w:r>
          </w:p>
        </w:tc>
        <w:tc>
          <w:tcPr>
            <w:tcW w:w="8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общей численности студентов (из гр. 19) - женщины</w:t>
            </w:r>
          </w:p>
        </w:tc>
        <w:tc>
          <w:tcPr>
            <w:tcW w:w="14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с 01.10.20__ г. по 30 09.20__ г.</w:t>
            </w:r>
          </w:p>
        </w:tc>
        <w:tc>
          <w:tcPr>
            <w:tcW w:w="446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23):</w:t>
            </w:r>
          </w:p>
        </w:tc>
        <w:tc>
          <w:tcPr>
            <w:tcW w:w="141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ожидаемый с 01.10.20__ г. по 30.09.20__ г. (сумма гр. 29 - 32)</w:t>
            </w:r>
          </w:p>
        </w:tc>
        <w:tc>
          <w:tcPr>
            <w:tcW w:w="4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28):</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101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продолжили обучение в данной образовательной организации</w:t>
            </w:r>
          </w:p>
        </w:tc>
        <w:tc>
          <w:tcPr>
            <w:tcW w:w="9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141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30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0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1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1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субъекта Российской Федерации</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местного бюджета</w:t>
            </w:r>
          </w:p>
        </w:tc>
        <w:tc>
          <w:tcPr>
            <w:tcW w:w="10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29</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31</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32</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 xml:space="preserve">в том числе по </w:t>
            </w:r>
            <w:r w:rsidRPr="00B573FD">
              <w:rPr>
                <w:rFonts w:ascii="Times New Roman" w:hAnsi="Times New Roman" w:cs="Times New Roman"/>
              </w:rPr>
              <w:lastRenderedPageBreak/>
              <w:t>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по сокращенным (ускоренным)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по индивидуальному учебному плану ускоренно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01 с применением сетевой формы обучения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Из стр. 01 с использованием дистанционных образовательных технологий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по сокращенным (ускоренным) программам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Из стр. 06 по индивидуальному учебному плану ускоренно по программам </w:t>
            </w:r>
            <w:r w:rsidRPr="00B573FD">
              <w:rPr>
                <w:rFonts w:ascii="Times New Roman" w:hAnsi="Times New Roman" w:cs="Times New Roman"/>
              </w:rPr>
              <w:lastRenderedPageBreak/>
              <w:t>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08</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lastRenderedPageBreak/>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с применением сетевой формы обучения по программам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06 с использованием дистанционных образовательных технологий по программам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567"/>
        <w:gridCol w:w="1531"/>
        <w:gridCol w:w="2012"/>
        <w:gridCol w:w="1067"/>
        <w:gridCol w:w="1077"/>
        <w:gridCol w:w="892"/>
        <w:gridCol w:w="1070"/>
        <w:gridCol w:w="1305"/>
        <w:gridCol w:w="889"/>
        <w:gridCol w:w="1474"/>
        <w:gridCol w:w="812"/>
        <w:gridCol w:w="972"/>
        <w:gridCol w:w="1030"/>
        <w:gridCol w:w="1579"/>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классификатора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2 - </w:t>
            </w:r>
            <w:hyperlink r:id="rId129" w:history="1">
              <w:r w:rsidRPr="00B573FD">
                <w:rPr>
                  <w:rFonts w:ascii="Times New Roman" w:hAnsi="Times New Roman" w:cs="Times New Roman"/>
                  <w:color w:val="0000FF"/>
                </w:rPr>
                <w:t>ОКСО</w:t>
              </w:r>
            </w:hyperlink>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 по Перечню, утвержденном</w:t>
            </w:r>
            <w:r w:rsidRPr="00B573FD">
              <w:rPr>
                <w:rFonts w:ascii="Times New Roman" w:hAnsi="Times New Roman" w:cs="Times New Roman"/>
              </w:rPr>
              <w:lastRenderedPageBreak/>
              <w:t>у приказом 1061)</w:t>
            </w:r>
          </w:p>
        </w:tc>
        <w:tc>
          <w:tcPr>
            <w:tcW w:w="201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Код НП(С)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НП(С) по </w:t>
            </w:r>
            <w:hyperlink r:id="rId130"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Код НП(С) по перечню, утвержденному приказом 1061</w:t>
            </w:r>
          </w:p>
        </w:tc>
        <w:tc>
          <w:tcPr>
            <w:tcW w:w="10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из общей численности студентов (из гр. 19) - женщины</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с 01.10.20__ г. по 30 09.20__ г.</w:t>
            </w:r>
          </w:p>
        </w:tc>
        <w:tc>
          <w:tcPr>
            <w:tcW w:w="415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23):</w:t>
            </w: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ожидаемый с 01.10.20__ г. по 30.09.20__ г. (сумма гр. 29 - 32)</w:t>
            </w:r>
          </w:p>
        </w:tc>
        <w:tc>
          <w:tcPr>
            <w:tcW w:w="439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28):</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0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w:t>
            </w:r>
            <w:r w:rsidRPr="00B573FD">
              <w:rPr>
                <w:rFonts w:ascii="Times New Roman" w:hAnsi="Times New Roman" w:cs="Times New Roman"/>
              </w:rPr>
              <w:lastRenderedPageBreak/>
              <w:t>ьного бюджета</w:t>
            </w:r>
          </w:p>
        </w:tc>
        <w:tc>
          <w:tcPr>
            <w:tcW w:w="10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 возмещением стоимости обучения</w:t>
            </w:r>
          </w:p>
        </w:tc>
        <w:tc>
          <w:tcPr>
            <w:tcW w:w="13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продолжили обучение в данной образовательной организаци</w:t>
            </w:r>
            <w:r w:rsidRPr="00B573FD">
              <w:rPr>
                <w:rFonts w:ascii="Times New Roman" w:hAnsi="Times New Roman" w:cs="Times New Roman"/>
              </w:rPr>
              <w:lastRenderedPageBreak/>
              <w:t>и</w:t>
            </w:r>
          </w:p>
        </w:tc>
        <w:tc>
          <w:tcPr>
            <w:tcW w:w="8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женщины</w:t>
            </w: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8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c>
          <w:tcPr>
            <w:tcW w:w="157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01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w:t>
            </w:r>
            <w:r w:rsidRPr="00B573FD">
              <w:rPr>
                <w:rFonts w:ascii="Times New Roman" w:hAnsi="Times New Roman" w:cs="Times New Roman"/>
              </w:rPr>
              <w:lastRenderedPageBreak/>
              <w:t>та</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субъекта Российской </w:t>
            </w:r>
            <w:r w:rsidRPr="00B573FD">
              <w:rPr>
                <w:rFonts w:ascii="Times New Roman" w:hAnsi="Times New Roman" w:cs="Times New Roman"/>
              </w:rPr>
              <w:lastRenderedPageBreak/>
              <w:t>Федерации</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местного бюджета</w:t>
            </w:r>
          </w:p>
        </w:tc>
        <w:tc>
          <w:tcPr>
            <w:tcW w:w="157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29</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31</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32</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11 по индивидуальному учебному плану ускоренно по программам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11 с применением сетевой формы обучения по программам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lastRenderedPageBreak/>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 11 с использованием дистанционных образовательных технологий по программам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06, 11)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Обучаются второй год на данном курсе, включая находящихся в академическом отпуске по программам:</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бакалавриата (из строки 01)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специалитета (из строки 06)</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магистратуры (из строки 11)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0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5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439"/>
        <w:gridCol w:w="3260"/>
      </w:tblGrid>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Из общего приема (из стр. 13, гр. 5, р. 2.1.1) - прием, осуществленный в IV квартале прошлого года</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(19) _________ человек</w:t>
            </w: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общего выпуска (из стр. 15, гр. 23, р. 2.1.2):</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выпуск, осуществленный в IV квартале прошлого года</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(20) _________ человек</w:t>
            </w: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получили диплом образовательной организации (заполняет негосударственная образовательная организация, не имеющая государственной аккредитации)</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(21) _________ человек</w:t>
            </w: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Обучено слушателей на подготовительных отделениях</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(22) _________ человек</w:t>
            </w: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22) за счет бюджетных ассигнований федерального бюджета</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(23) _________ человек</w:t>
            </w: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Обучено слушателей на подготовительных курсах</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(24) _________ человек</w:t>
            </w:r>
          </w:p>
        </w:tc>
      </w:tr>
      <w:tr w:rsidR="00B573FD" w:rsidRPr="00B573FD">
        <w:tc>
          <w:tcPr>
            <w:tcW w:w="6439"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общего контингента (из стр. 15, гр. 19, р. 2.1.2) - обучаются по образовательным программам с использованием электронного обучения</w:t>
            </w:r>
          </w:p>
        </w:tc>
        <w:tc>
          <w:tcPr>
            <w:tcW w:w="3260"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(25) _________ человек</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2" w:name="Par7088"/>
      <w:bookmarkEnd w:id="202"/>
      <w:r w:rsidRPr="00B573FD">
        <w:rPr>
          <w:rFonts w:ascii="Times New Roman" w:hAnsi="Times New Roman" w:cs="Times New Roman"/>
        </w:rPr>
        <w:t xml:space="preserve">        2.1.3. Распределение приема граждан иностранных государств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(в соответствии с международными договорами Российской Федерации,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 федеральными законами или установленной Правительством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Российской Федерации квотой) по направлениям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подготовки и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31"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283"/>
        <w:gridCol w:w="567"/>
        <w:gridCol w:w="1077"/>
        <w:gridCol w:w="964"/>
        <w:gridCol w:w="1191"/>
        <w:gridCol w:w="1304"/>
        <w:gridCol w:w="1361"/>
      </w:tblGrid>
      <w:tr w:rsidR="00B573FD" w:rsidRPr="00B573FD">
        <w:tc>
          <w:tcPr>
            <w:tcW w:w="328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специальности, направления подготовки по перечню, </w:t>
            </w:r>
            <w:r w:rsidRPr="00B573FD">
              <w:rPr>
                <w:rFonts w:ascii="Times New Roman" w:hAnsi="Times New Roman" w:cs="Times New Roman"/>
              </w:rPr>
              <w:lastRenderedPageBreak/>
              <w:t>утвержденному приказом 1061</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Принято &lt;*&gt; (сумма гр. 5 - 7)</w:t>
            </w:r>
          </w:p>
        </w:tc>
        <w:tc>
          <w:tcPr>
            <w:tcW w:w="385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 на обучение за счет:</w:t>
            </w:r>
          </w:p>
        </w:tc>
      </w:tr>
      <w:tr w:rsidR="00B573FD" w:rsidRPr="00B573FD">
        <w:tc>
          <w:tcPr>
            <w:tcW w:w="328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бюджетных ассигнований федерального </w:t>
            </w:r>
            <w:r w:rsidRPr="00B573FD">
              <w:rPr>
                <w:rFonts w:ascii="Times New Roman" w:hAnsi="Times New Roman" w:cs="Times New Roman"/>
              </w:rPr>
              <w:lastRenderedPageBreak/>
              <w:t>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бюджетных ассигнований бюджета субъекта Российской Федерации</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бюджетных ассигнований местного бюджета</w:t>
            </w: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lastRenderedPageBreak/>
        <w:t xml:space="preserve">    --------------------------------</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&lt;*&gt; Без учета численности принятых в счет пополнения старших курсов.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3" w:name="Par7205"/>
      <w:bookmarkEnd w:id="203"/>
      <w:r w:rsidRPr="00B573FD">
        <w:rPr>
          <w:rFonts w:ascii="Times New Roman" w:hAnsi="Times New Roman" w:cs="Times New Roman"/>
        </w:rPr>
        <w:t xml:space="preserve">        Раздел 2.1.4. Распределение численности студентов и выпуска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граждан иностранных государств (в соответствии с международными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договорами Российской Федерации, с федеральными законами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или установленной Правительством Российской Федерации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квотой) по направлениям подготовки и специальностям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32"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46"/>
        <w:gridCol w:w="737"/>
        <w:gridCol w:w="1757"/>
        <w:gridCol w:w="1417"/>
        <w:gridCol w:w="624"/>
        <w:gridCol w:w="1134"/>
        <w:gridCol w:w="634"/>
        <w:gridCol w:w="1237"/>
        <w:gridCol w:w="606"/>
        <w:gridCol w:w="1151"/>
        <w:gridCol w:w="680"/>
        <w:gridCol w:w="1077"/>
        <w:gridCol w:w="635"/>
        <w:gridCol w:w="1066"/>
        <w:gridCol w:w="635"/>
        <w:gridCol w:w="851"/>
        <w:gridCol w:w="571"/>
        <w:gridCol w:w="794"/>
        <w:gridCol w:w="1077"/>
        <w:gridCol w:w="1304"/>
      </w:tblGrid>
      <w:tr w:rsidR="00B573FD" w:rsidRPr="00B573FD">
        <w:tc>
          <w:tcPr>
            <w:tcW w:w="25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75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(1 - ФГОС; 2 - </w:t>
            </w:r>
            <w:hyperlink r:id="rId133"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НП(С)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НП(С) по </w:t>
            </w:r>
            <w:hyperlink r:id="rId134"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НП(С) по перечню, утвержденному приказом 1061</w:t>
            </w:r>
          </w:p>
        </w:tc>
        <w:tc>
          <w:tcPr>
            <w:tcW w:w="11695"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 по курсам</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 на всех курсах (сумма гр. 5, 7, 9, 11, 13, 15, 17)</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19) за счет бюджетных ассигнований федерального бюджета (сумма гр. 6, 8, 10, 112, 14, 16, 18)</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5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курс</w:t>
            </w:r>
          </w:p>
        </w:tc>
        <w:tc>
          <w:tcPr>
            <w:tcW w:w="187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 курс</w:t>
            </w:r>
          </w:p>
        </w:tc>
        <w:tc>
          <w:tcPr>
            <w:tcW w:w="175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 курс</w:t>
            </w:r>
          </w:p>
        </w:tc>
        <w:tc>
          <w:tcPr>
            <w:tcW w:w="175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 курс</w:t>
            </w: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 курс</w:t>
            </w:r>
          </w:p>
        </w:tc>
        <w:tc>
          <w:tcPr>
            <w:tcW w:w="1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 курс</w:t>
            </w:r>
          </w:p>
        </w:tc>
        <w:tc>
          <w:tcPr>
            <w:tcW w:w="13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 курс</w:t>
            </w: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за счет бюджетных ассигнований федерального бюджета</w:t>
            </w: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lastRenderedPageBreak/>
              <w:t>в том числе по специальностям: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Обучаются второй год на данном курсе, включая находящихся в академическом отпуске, по программам:</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бакалавриата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специалитета (из строки 02)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магистратуры (из строки 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прошедшие стажировку за границей не менее 1 семестра, обучающиеся по программам:</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 xml:space="preserve">бакалавриата (из </w:t>
            </w:r>
            <w:r w:rsidRPr="00B573FD">
              <w:rPr>
                <w:rFonts w:ascii="Times New Roman" w:hAnsi="Times New Roman" w:cs="Times New Roman"/>
              </w:rPr>
              <w:lastRenderedPageBreak/>
              <w:t>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08</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lastRenderedPageBreak/>
              <w:t>специалитета (из строки 02)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магистратуры (из строки 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0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5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2.1.4</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46"/>
        <w:gridCol w:w="737"/>
        <w:gridCol w:w="1814"/>
        <w:gridCol w:w="1361"/>
        <w:gridCol w:w="1020"/>
        <w:gridCol w:w="1020"/>
        <w:gridCol w:w="1247"/>
        <w:gridCol w:w="907"/>
        <w:gridCol w:w="907"/>
        <w:gridCol w:w="1191"/>
        <w:gridCol w:w="1134"/>
        <w:gridCol w:w="1077"/>
        <w:gridCol w:w="1361"/>
      </w:tblGrid>
      <w:tr w:rsidR="00B573FD" w:rsidRPr="00B573FD">
        <w:tc>
          <w:tcPr>
            <w:tcW w:w="25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81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(1 - ФГОС; 2 - </w:t>
            </w:r>
            <w:hyperlink r:id="rId135"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13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НП(С)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НП(С) по </w:t>
            </w:r>
            <w:hyperlink r:id="rId136"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НП(С) по перечню, утвержденному приказом 1061</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общей численности студентов (из гр. 19) - женщины</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фактический с 01.10.20__ г. по 30.09.20__ г.</w:t>
            </w:r>
          </w:p>
        </w:tc>
        <w:tc>
          <w:tcPr>
            <w:tcW w:w="306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(из гр. 22)</w:t>
            </w:r>
          </w:p>
        </w:tc>
        <w:tc>
          <w:tcPr>
            <w:tcW w:w="11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 ожидаемый с 01.10.20__ г. по 30 09.20__ г. (сумма гр. 27 - 29)</w:t>
            </w:r>
          </w:p>
        </w:tc>
        <w:tc>
          <w:tcPr>
            <w:tcW w:w="357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него обучавшихся (из гр. 26)</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81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продолжили обучение в данной образовательной организации</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357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81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федерального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субъекта Российской Федерации</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местного бюджета</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29</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направлениям: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Программы специалитета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специальностям: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по направлениям: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Обучаются второй год на данном курсе, включая находящихся в академическом отпуске, по программам:</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бакалавриата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специалитета (из строки 02)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магистратуры (из строки 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Студенты, прошедшие стажировку за границей не менее 1 семестра, </w:t>
            </w:r>
            <w:r w:rsidRPr="00B573FD">
              <w:rPr>
                <w:rFonts w:ascii="Times New Roman" w:hAnsi="Times New Roman" w:cs="Times New Roman"/>
              </w:rPr>
              <w:lastRenderedPageBreak/>
              <w:t>обучающиеся по программам:</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бакалавриата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08</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lastRenderedPageBreak/>
              <w:t>специалитета (из строки 02)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магистратуры (из строки 03)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864"/>
        <w:gridCol w:w="2977"/>
      </w:tblGrid>
      <w:tr w:rsidR="00B573FD" w:rsidRPr="00B573FD">
        <w:tc>
          <w:tcPr>
            <w:tcW w:w="686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общего приема (из стр. 04, гр. 4, р. 2.1.3) - прием, осуществленный в IV квартале прошлого года</w:t>
            </w:r>
          </w:p>
        </w:tc>
        <w:tc>
          <w:tcPr>
            <w:tcW w:w="297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(11) _______ человек</w:t>
            </w:r>
          </w:p>
        </w:tc>
      </w:tr>
      <w:tr w:rsidR="00B573FD" w:rsidRPr="00B573FD">
        <w:tc>
          <w:tcPr>
            <w:tcW w:w="686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общего выпуска (из стр. 04, гр. 22, р. 2.1.4):</w:t>
            </w:r>
          </w:p>
        </w:tc>
        <w:tc>
          <w:tcPr>
            <w:tcW w:w="297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r>
      <w:tr w:rsidR="00B573FD" w:rsidRPr="00B573FD">
        <w:tc>
          <w:tcPr>
            <w:tcW w:w="686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выпуск, осуществленный в IV квартале прошлого года</w:t>
            </w:r>
          </w:p>
        </w:tc>
        <w:tc>
          <w:tcPr>
            <w:tcW w:w="297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(12) _______ человек</w:t>
            </w:r>
          </w:p>
        </w:tc>
      </w:tr>
      <w:tr w:rsidR="00B573FD" w:rsidRPr="00B573FD">
        <w:tc>
          <w:tcPr>
            <w:tcW w:w="686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Обучено слушателей на подготовительных отделениях (подготовительных факультетах)</w:t>
            </w:r>
          </w:p>
        </w:tc>
        <w:tc>
          <w:tcPr>
            <w:tcW w:w="297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(13) _______ человек</w:t>
            </w:r>
          </w:p>
        </w:tc>
      </w:tr>
      <w:tr w:rsidR="00B573FD" w:rsidRPr="00B573FD">
        <w:tc>
          <w:tcPr>
            <w:tcW w:w="686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13) за счет бюджетных ассигнований федерального бюджета</w:t>
            </w:r>
          </w:p>
        </w:tc>
        <w:tc>
          <w:tcPr>
            <w:tcW w:w="297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(14) _______ человек</w:t>
            </w:r>
          </w:p>
        </w:tc>
      </w:tr>
      <w:tr w:rsidR="00B573FD" w:rsidRPr="00B573FD">
        <w:tc>
          <w:tcPr>
            <w:tcW w:w="6864"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общего контингента (из стр. 4, гр. 19, р. 2.1.4) - обучаются по образовательным программам с использованием электронного обучения</w:t>
            </w:r>
          </w:p>
        </w:tc>
        <w:tc>
          <w:tcPr>
            <w:tcW w:w="2977"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(15) _______ человек</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4" w:name="Par7842"/>
      <w:bookmarkEnd w:id="204"/>
      <w:r w:rsidRPr="00B573FD">
        <w:rPr>
          <w:rFonts w:ascii="Times New Roman" w:hAnsi="Times New Roman" w:cs="Times New Roman"/>
        </w:rPr>
        <w:t xml:space="preserve">                    2.2. Движение численности студентов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37"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169"/>
        <w:gridCol w:w="794"/>
        <w:gridCol w:w="964"/>
        <w:gridCol w:w="737"/>
        <w:gridCol w:w="1304"/>
        <w:gridCol w:w="1150"/>
        <w:gridCol w:w="700"/>
        <w:gridCol w:w="1210"/>
        <w:gridCol w:w="1247"/>
        <w:gridCol w:w="700"/>
        <w:gridCol w:w="1210"/>
        <w:gridCol w:w="1150"/>
      </w:tblGrid>
      <w:tr w:rsidR="00B573FD" w:rsidRPr="00B573FD">
        <w:tc>
          <w:tcPr>
            <w:tcW w:w="31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граф 4, 7, 10)</w:t>
            </w:r>
          </w:p>
        </w:tc>
        <w:tc>
          <w:tcPr>
            <w:tcW w:w="940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по программам</w:t>
            </w:r>
          </w:p>
        </w:tc>
      </w:tr>
      <w:tr w:rsidR="00B573FD" w:rsidRPr="00B573FD">
        <w:tc>
          <w:tcPr>
            <w:tcW w:w="31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319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бакалавриата</w:t>
            </w:r>
          </w:p>
        </w:tc>
        <w:tc>
          <w:tcPr>
            <w:tcW w:w="3157"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специалитета</w:t>
            </w:r>
          </w:p>
        </w:tc>
        <w:tc>
          <w:tcPr>
            <w:tcW w:w="30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магистратуры</w:t>
            </w:r>
          </w:p>
        </w:tc>
      </w:tr>
      <w:tr w:rsidR="00B573FD" w:rsidRPr="00B573FD">
        <w:tc>
          <w:tcPr>
            <w:tcW w:w="31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45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70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45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70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3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r>
      <w:tr w:rsidR="00B573FD" w:rsidRPr="00B573FD">
        <w:tc>
          <w:tcPr>
            <w:tcW w:w="31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70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70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 на начало предыдущего учебного года (на 1 октября)</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Прибыло студентов - всего (сумма строк 03 - 07)</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переведено с других форм обучения данной образовательной организации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переведено из других образовательных организаций высшего образования</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возвратились из числа ранее отчисленных</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возвратились из рядов Вооруженных Сил</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прибыло по другим причинам</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Выбыло студентов - всего (сумма строк 09 - 13, 16, 17)</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переведено на другие формы обучения в данной образовательной организации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переведено в другие образовательные организации высшего образования</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 болезни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добровольно оставили образовательную организацию</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отчислено</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(из стр. 13) по неуспеваемости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из них (из стр. 14) не прошли итоговую аттестацию</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призвано в ряды Вооруженных Сил</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выбыло по другим причинам</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1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прошедшие стажировку за границей не менее 1 семестра (из строки 01)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5" w:name="Par8095"/>
      <w:bookmarkEnd w:id="205"/>
      <w:r w:rsidRPr="00B573FD">
        <w:rPr>
          <w:rFonts w:ascii="Times New Roman" w:hAnsi="Times New Roman" w:cs="Times New Roman"/>
        </w:rPr>
        <w:t xml:space="preserve">        Раздел 2.2.1. Сведения о выбытии студентов по направлениям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подготовки и специальностям по неуспеваемости и другим причинам</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38"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907"/>
        <w:gridCol w:w="1304"/>
        <w:gridCol w:w="2211"/>
        <w:gridCol w:w="624"/>
        <w:gridCol w:w="1531"/>
        <w:gridCol w:w="1304"/>
        <w:gridCol w:w="1191"/>
        <w:gridCol w:w="1077"/>
        <w:gridCol w:w="850"/>
        <w:gridCol w:w="1304"/>
        <w:gridCol w:w="1247"/>
        <w:gridCol w:w="1247"/>
        <w:gridCol w:w="130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(1-ФГОС, 2 - </w:t>
            </w:r>
            <w:hyperlink r:id="rId139"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2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40"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специальности, направления подготовки по перечню, утвержденному приказом 1061</w:t>
            </w:r>
          </w:p>
        </w:tc>
        <w:tc>
          <w:tcPr>
            <w:tcW w:w="1167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1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7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595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5)</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10)</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 xml:space="preserve">в том числе по </w:t>
            </w:r>
            <w:r w:rsidRPr="00B573FD">
              <w:rPr>
                <w:rFonts w:ascii="Times New Roman" w:hAnsi="Times New Roman" w:cs="Times New Roman"/>
              </w:rPr>
              <w:lastRenderedPageBreak/>
              <w:t>специальностям: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907"/>
        <w:gridCol w:w="1304"/>
        <w:gridCol w:w="2211"/>
        <w:gridCol w:w="624"/>
        <w:gridCol w:w="1531"/>
        <w:gridCol w:w="1304"/>
        <w:gridCol w:w="1191"/>
        <w:gridCol w:w="1077"/>
        <w:gridCol w:w="850"/>
        <w:gridCol w:w="1304"/>
        <w:gridCol w:w="1247"/>
        <w:gridCol w:w="1247"/>
        <w:gridCol w:w="1304"/>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(1 - ФГОС; 2 - </w:t>
            </w:r>
            <w:hyperlink r:id="rId141"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2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42"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специальности, направления подготовки по перечню, утвержденному приказом 1061</w:t>
            </w:r>
          </w:p>
        </w:tc>
        <w:tc>
          <w:tcPr>
            <w:tcW w:w="11679"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2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7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595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15)</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20)</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24</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89"/>
        <w:gridCol w:w="907"/>
        <w:gridCol w:w="1304"/>
        <w:gridCol w:w="2211"/>
        <w:gridCol w:w="595"/>
        <w:gridCol w:w="1531"/>
        <w:gridCol w:w="1361"/>
        <w:gridCol w:w="1134"/>
        <w:gridCol w:w="1134"/>
        <w:gridCol w:w="850"/>
        <w:gridCol w:w="1304"/>
        <w:gridCol w:w="1247"/>
        <w:gridCol w:w="1247"/>
        <w:gridCol w:w="1247"/>
      </w:tblGrid>
      <w:tr w:rsidR="00B573FD" w:rsidRPr="00B573FD">
        <w:tc>
          <w:tcPr>
            <w:tcW w:w="24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(1-ФГОС, 2 - </w:t>
            </w:r>
            <w:hyperlink r:id="rId143"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2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Код направления подготовки, специальности по перечню направлений </w:t>
            </w:r>
            <w:r w:rsidRPr="00B573FD">
              <w:rPr>
                <w:rFonts w:ascii="Times New Roman" w:hAnsi="Times New Roman" w:cs="Times New Roman"/>
              </w:rPr>
              <w:lastRenderedPageBreak/>
              <w:t>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44"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специальности, направления подготовки по перечню, утвержденному приказом 1061</w:t>
            </w:r>
          </w:p>
        </w:tc>
        <w:tc>
          <w:tcPr>
            <w:tcW w:w="1165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Выбыло студентов с 3 курса</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75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5895"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9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w:t>
            </w:r>
            <w:r w:rsidRPr="00B573FD">
              <w:rPr>
                <w:rFonts w:ascii="Times New Roman" w:hAnsi="Times New Roman" w:cs="Times New Roman"/>
              </w:rPr>
              <w:lastRenderedPageBreak/>
              <w:t>о</w:t>
            </w:r>
          </w:p>
        </w:tc>
        <w:tc>
          <w:tcPr>
            <w:tcW w:w="516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 том числе обучавшихся (из графы 25)</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04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30)</w:t>
            </w:r>
          </w:p>
        </w:tc>
      </w:tr>
      <w:tr w:rsidR="00B573FD" w:rsidRPr="00B573FD">
        <w:tc>
          <w:tcPr>
            <w:tcW w:w="24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9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27</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34</w:t>
            </w: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4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46"/>
        <w:gridCol w:w="850"/>
        <w:gridCol w:w="1304"/>
        <w:gridCol w:w="2211"/>
        <w:gridCol w:w="624"/>
        <w:gridCol w:w="1474"/>
        <w:gridCol w:w="1417"/>
        <w:gridCol w:w="1077"/>
        <w:gridCol w:w="1134"/>
        <w:gridCol w:w="907"/>
        <w:gridCol w:w="1247"/>
        <w:gridCol w:w="1247"/>
        <w:gridCol w:w="1304"/>
        <w:gridCol w:w="1247"/>
      </w:tblGrid>
      <w:tr w:rsidR="00B573FD" w:rsidRPr="00B573FD">
        <w:tc>
          <w:tcPr>
            <w:tcW w:w="25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(1-ФГОС; 2 - </w:t>
            </w:r>
            <w:hyperlink r:id="rId145"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2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46"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специальности, направления подготовки по перечню, утвержденному приказом 1061</w:t>
            </w:r>
          </w:p>
        </w:tc>
        <w:tc>
          <w:tcPr>
            <w:tcW w:w="11678"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4 курса</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7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595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35)</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04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40)</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36</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40</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44</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Программы специалитета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46"/>
        <w:gridCol w:w="850"/>
        <w:gridCol w:w="1304"/>
        <w:gridCol w:w="2211"/>
        <w:gridCol w:w="624"/>
        <w:gridCol w:w="1474"/>
        <w:gridCol w:w="1417"/>
        <w:gridCol w:w="1077"/>
        <w:gridCol w:w="1134"/>
        <w:gridCol w:w="907"/>
        <w:gridCol w:w="1247"/>
        <w:gridCol w:w="1247"/>
        <w:gridCol w:w="1304"/>
        <w:gridCol w:w="1304"/>
      </w:tblGrid>
      <w:tr w:rsidR="00B573FD" w:rsidRPr="00B573FD">
        <w:tc>
          <w:tcPr>
            <w:tcW w:w="25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(1 - ФГОС, 2 - </w:t>
            </w:r>
            <w:hyperlink r:id="rId147"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2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48"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специальности, направления подготовки по </w:t>
            </w:r>
            <w:r w:rsidRPr="00B573FD">
              <w:rPr>
                <w:rFonts w:ascii="Times New Roman" w:hAnsi="Times New Roman" w:cs="Times New Roman"/>
              </w:rPr>
              <w:lastRenderedPageBreak/>
              <w:t>перечню, утвержденному приказом 1061</w:t>
            </w:r>
          </w:p>
        </w:tc>
        <w:tc>
          <w:tcPr>
            <w:tcW w:w="1173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Выбыло студентов с 5 курса</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7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00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45)</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50)</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46</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50</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54</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46"/>
        <w:gridCol w:w="850"/>
        <w:gridCol w:w="1304"/>
        <w:gridCol w:w="2211"/>
        <w:gridCol w:w="624"/>
        <w:gridCol w:w="1474"/>
        <w:gridCol w:w="1417"/>
        <w:gridCol w:w="1077"/>
        <w:gridCol w:w="1134"/>
        <w:gridCol w:w="907"/>
        <w:gridCol w:w="1247"/>
        <w:gridCol w:w="1247"/>
        <w:gridCol w:w="1304"/>
        <w:gridCol w:w="1304"/>
      </w:tblGrid>
      <w:tr w:rsidR="00B573FD" w:rsidRPr="00B573FD">
        <w:tc>
          <w:tcPr>
            <w:tcW w:w="25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Наименование направления подготовки, специальности</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(1-ФГОС; 2 - </w:t>
            </w:r>
            <w:hyperlink r:id="rId149"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21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50"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специальности, направления подготовки по перечню, утвержденному приказом 1061</w:t>
            </w:r>
          </w:p>
        </w:tc>
        <w:tc>
          <w:tcPr>
            <w:tcW w:w="1173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6 курса</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7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00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55)</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60)</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21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56</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60</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64</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 xml:space="preserve">Программы </w:t>
            </w:r>
            <w:r w:rsidRPr="00B573FD">
              <w:rPr>
                <w:rFonts w:ascii="Times New Roman" w:hAnsi="Times New Roman" w:cs="Times New Roman"/>
              </w:rPr>
              <w:lastRenderedPageBreak/>
              <w:t>магистратуры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lastRenderedPageBreak/>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2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подраздела 2.2.1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46"/>
        <w:gridCol w:w="850"/>
        <w:gridCol w:w="1361"/>
        <w:gridCol w:w="2154"/>
        <w:gridCol w:w="624"/>
        <w:gridCol w:w="1474"/>
        <w:gridCol w:w="1417"/>
        <w:gridCol w:w="1077"/>
        <w:gridCol w:w="1134"/>
        <w:gridCol w:w="907"/>
        <w:gridCol w:w="1247"/>
        <w:gridCol w:w="1247"/>
        <w:gridCol w:w="1304"/>
        <w:gridCol w:w="1304"/>
      </w:tblGrid>
      <w:tr w:rsidR="00B573FD" w:rsidRPr="00B573FD">
        <w:tc>
          <w:tcPr>
            <w:tcW w:w="254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Наименование направления подготовки, специальности</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(1-ФГОС; 2 - </w:t>
            </w:r>
            <w:hyperlink r:id="rId151" w:history="1">
              <w:r w:rsidRPr="00B573FD">
                <w:rPr>
                  <w:rFonts w:ascii="Times New Roman" w:hAnsi="Times New Roman" w:cs="Times New Roman"/>
                  <w:color w:val="0000FF"/>
                </w:rPr>
                <w:t>ОКСО</w:t>
              </w:r>
            </w:hyperlink>
            <w:r w:rsidRPr="00B573FD">
              <w:rPr>
                <w:rFonts w:ascii="Times New Roman" w:hAnsi="Times New Roman" w:cs="Times New Roman"/>
              </w:rPr>
              <w:t>; 3 - по Перечню, утвержденному приказом 1061)</w:t>
            </w:r>
          </w:p>
        </w:tc>
        <w:tc>
          <w:tcPr>
            <w:tcW w:w="215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направления подготовки, специальности по </w:t>
            </w:r>
            <w:hyperlink r:id="rId152"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 Код специальности, направления подготовки по перечню, утвержденному приказом 1061</w:t>
            </w:r>
          </w:p>
        </w:tc>
        <w:tc>
          <w:tcPr>
            <w:tcW w:w="1173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Выбыло студентов с 7 курса</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57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w:t>
            </w:r>
          </w:p>
        </w:tc>
        <w:tc>
          <w:tcPr>
            <w:tcW w:w="600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другим причинам</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65)</w:t>
            </w:r>
          </w:p>
        </w:tc>
        <w:tc>
          <w:tcPr>
            <w:tcW w:w="90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510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обучавшихся (из графы 70)</w:t>
            </w:r>
          </w:p>
        </w:tc>
      </w:tr>
      <w:tr w:rsidR="00B573FD" w:rsidRPr="00B573FD">
        <w:tc>
          <w:tcPr>
            <w:tcW w:w="254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215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0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та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65</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66</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70</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74</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lastRenderedPageBreak/>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25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02, 03)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21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6" w:name="Par9337"/>
      <w:bookmarkEnd w:id="206"/>
      <w:r w:rsidRPr="00B573FD">
        <w:rPr>
          <w:rFonts w:ascii="Times New Roman" w:hAnsi="Times New Roman" w:cs="Times New Roman"/>
        </w:rPr>
        <w:t xml:space="preserve">        2.3. Распределение численности студентов, приема и выпуска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 источникам финансирования обучения. Целевая подготовка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53"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226"/>
        <w:gridCol w:w="737"/>
        <w:gridCol w:w="907"/>
        <w:gridCol w:w="1077"/>
        <w:gridCol w:w="964"/>
        <w:gridCol w:w="907"/>
        <w:gridCol w:w="1134"/>
        <w:gridCol w:w="1077"/>
        <w:gridCol w:w="1191"/>
        <w:gridCol w:w="1020"/>
        <w:gridCol w:w="1134"/>
      </w:tblGrid>
      <w:tr w:rsidR="00B573FD" w:rsidRPr="00B573FD">
        <w:tc>
          <w:tcPr>
            <w:tcW w:w="32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294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бакалавриата</w:t>
            </w:r>
          </w:p>
        </w:tc>
        <w:tc>
          <w:tcPr>
            <w:tcW w:w="31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специалитета</w:t>
            </w:r>
          </w:p>
        </w:tc>
        <w:tc>
          <w:tcPr>
            <w:tcW w:w="334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магистратуры</w:t>
            </w:r>
          </w:p>
        </w:tc>
      </w:tr>
      <w:tr w:rsidR="00B573FD" w:rsidRPr="00B573FD">
        <w:tc>
          <w:tcPr>
            <w:tcW w:w="32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Всего (сумма строк 02 - 05)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студенты, обучающиеся:</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за счет бюджетных ассигнований бюджета субъекта Российской Федерации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за счет бюджетных ассигнований местного бюджета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с полным возмещением стоимости обучения (сумма строк 06 - 08)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в том числе за счет средств:</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физических лиц</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юридических лиц</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физических и юридических лиц</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обучающиеся по системе целевой контрактной подготовки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09) заключили контракты с работодателями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Заключили контракты в соответствии с государственным планом подготовки специалистов для организаций ОПК (из строки 02)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обучающиеся по системе целевой подготовки (из суммы строк 02 - 04)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12) заключили договоры с работодателями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получающие второе высшее образование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 с ограниченными возможностями здоровья (ОВЗ)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15) обучаются по адаптированным образовательным программам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инвалидов (из строки 01)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17) обучаются по адаптированным образовательным программам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Численность детей-инвалидов (из строки 17)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2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19) обучаются по адаптированным образовательным программам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7" w:name="Par9589"/>
      <w:bookmarkEnd w:id="207"/>
      <w:r w:rsidRPr="00B573FD">
        <w:rPr>
          <w:rFonts w:ascii="Times New Roman" w:hAnsi="Times New Roman" w:cs="Times New Roman"/>
        </w:rPr>
        <w:t xml:space="preserve">        2.4. Численность студентов очной формы обучения, получающих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стипендии и другие формы материальной поддержки</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54"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020"/>
        <w:gridCol w:w="835"/>
        <w:gridCol w:w="1077"/>
        <w:gridCol w:w="1134"/>
        <w:gridCol w:w="1247"/>
        <w:gridCol w:w="1378"/>
      </w:tblGrid>
      <w:tr w:rsidR="00B573FD" w:rsidRPr="00B573FD">
        <w:tc>
          <w:tcPr>
            <w:tcW w:w="4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граф 4 - 6)</w:t>
            </w:r>
          </w:p>
        </w:tc>
        <w:tc>
          <w:tcPr>
            <w:tcW w:w="375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по программам</w:t>
            </w:r>
          </w:p>
        </w:tc>
      </w:tr>
      <w:tr w:rsidR="00B573FD" w:rsidRPr="00B573FD">
        <w:tc>
          <w:tcPr>
            <w:tcW w:w="4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бакалавриата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специалитета</w:t>
            </w: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магистратуры</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 получающих стипендию (хотя бы одну)</w:t>
            </w:r>
          </w:p>
        </w:tc>
        <w:tc>
          <w:tcPr>
            <w:tcW w:w="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 получающих другие формы материальной поддержки</w:t>
            </w:r>
          </w:p>
        </w:tc>
        <w:tc>
          <w:tcPr>
            <w:tcW w:w="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из стипендиального фонда</w:t>
            </w:r>
          </w:p>
        </w:tc>
        <w:tc>
          <w:tcPr>
            <w:tcW w:w="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слушателей подготовительных отделений, получающих стипендии</w:t>
            </w:r>
          </w:p>
        </w:tc>
        <w:tc>
          <w:tcPr>
            <w:tcW w:w="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8" w:name="Par9631"/>
      <w:bookmarkEnd w:id="208"/>
      <w:r w:rsidRPr="00B573FD">
        <w:rPr>
          <w:rFonts w:ascii="Times New Roman" w:hAnsi="Times New Roman" w:cs="Times New Roman"/>
        </w:rPr>
        <w:t xml:space="preserve">         2.5. Численность студентов, прием и выпуск по категориям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льготного обеспечения очной формы обучения</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lastRenderedPageBreak/>
        <w:t xml:space="preserve">                                                 Код по </w:t>
      </w:r>
      <w:hyperlink r:id="rId155"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79"/>
        <w:gridCol w:w="803"/>
        <w:gridCol w:w="1681"/>
        <w:gridCol w:w="680"/>
        <w:gridCol w:w="1644"/>
        <w:gridCol w:w="1077"/>
        <w:gridCol w:w="737"/>
        <w:gridCol w:w="1127"/>
      </w:tblGrid>
      <w:tr w:rsidR="00B573FD" w:rsidRPr="00B573FD">
        <w:tc>
          <w:tcPr>
            <w:tcW w:w="197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0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6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Студенты, находящиеся на полном государственном обеспечении</w:t>
            </w:r>
          </w:p>
        </w:tc>
        <w:tc>
          <w:tcPr>
            <w:tcW w:w="232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Военнослужащие, исполнявшие интернациональный долг, участники других локальных конфликтов</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Граждане, подвергшиеся воздействию радиации</w:t>
            </w:r>
          </w:p>
        </w:tc>
        <w:tc>
          <w:tcPr>
            <w:tcW w:w="18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Инвалиды 1 и 2 групп, инвалиды с детства</w:t>
            </w:r>
          </w:p>
        </w:tc>
      </w:tr>
      <w:tr w:rsidR="00B573FD" w:rsidRPr="00B573FD">
        <w:tc>
          <w:tcPr>
            <w:tcW w:w="197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0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6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ставшие инвалидами вследствие ранения, контузии, увечья или заболевания</w:t>
            </w: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том числе дети-инвалиды</w:t>
            </w:r>
          </w:p>
        </w:tc>
      </w:tr>
      <w:tr w:rsidR="00B573FD" w:rsidRPr="00B573FD">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r>
      <w:tr w:rsidR="00B573FD" w:rsidRPr="00B573FD">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Прием</w:t>
            </w:r>
          </w:p>
        </w:tc>
        <w:tc>
          <w:tcPr>
            <w:tcW w:w="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w:t>
            </w:r>
          </w:p>
        </w:tc>
        <w:tc>
          <w:tcPr>
            <w:tcW w:w="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19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Выпуск</w:t>
            </w:r>
          </w:p>
        </w:tc>
        <w:tc>
          <w:tcPr>
            <w:tcW w:w="8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6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6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7006"/>
        <w:gridCol w:w="2633"/>
      </w:tblGrid>
      <w:tr w:rsidR="00B573FD" w:rsidRPr="00B573FD">
        <w:tc>
          <w:tcPr>
            <w:tcW w:w="7006"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 находящихся в академическом отпуске по состоянию здоровья</w:t>
            </w:r>
          </w:p>
        </w:tc>
        <w:tc>
          <w:tcPr>
            <w:tcW w:w="2633"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(04) ____ человек</w:t>
            </w:r>
          </w:p>
        </w:tc>
      </w:tr>
      <w:tr w:rsidR="00B573FD" w:rsidRPr="00B573FD">
        <w:tc>
          <w:tcPr>
            <w:tcW w:w="7006" w:type="dxa"/>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студентов, находящихся в академическом отпуске по уходу за ребенком до 1,5 лет</w:t>
            </w:r>
          </w:p>
        </w:tc>
        <w:tc>
          <w:tcPr>
            <w:tcW w:w="2633" w:type="dxa"/>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(05) ____ человек</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09" w:name="Par9683"/>
      <w:bookmarkEnd w:id="209"/>
      <w:r w:rsidRPr="00B573FD">
        <w:rPr>
          <w:rFonts w:ascii="Times New Roman" w:hAnsi="Times New Roman" w:cs="Times New Roman"/>
        </w:rPr>
        <w:t xml:space="preserve">         2.6. Результаты приема по уровню образования абитуриентов</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56"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396"/>
        <w:gridCol w:w="964"/>
        <w:gridCol w:w="1077"/>
        <w:gridCol w:w="964"/>
        <w:gridCol w:w="1361"/>
        <w:gridCol w:w="1361"/>
        <w:gridCol w:w="964"/>
        <w:gridCol w:w="850"/>
        <w:gridCol w:w="1361"/>
        <w:gridCol w:w="1304"/>
        <w:gridCol w:w="1134"/>
        <w:gridCol w:w="655"/>
        <w:gridCol w:w="1361"/>
        <w:gridCol w:w="1247"/>
      </w:tblGrid>
      <w:tr w:rsidR="00B573FD" w:rsidRPr="00B573FD">
        <w:tc>
          <w:tcPr>
            <w:tcW w:w="339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476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бакалавриата</w:t>
            </w:r>
          </w:p>
        </w:tc>
        <w:tc>
          <w:tcPr>
            <w:tcW w:w="447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специалитета</w:t>
            </w:r>
          </w:p>
        </w:tc>
        <w:tc>
          <w:tcPr>
            <w:tcW w:w="439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магистратуры</w:t>
            </w:r>
          </w:p>
        </w:tc>
      </w:tr>
      <w:tr w:rsidR="00B573FD" w:rsidRPr="00B573FD">
        <w:tc>
          <w:tcPr>
            <w:tcW w:w="339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68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51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26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r>
      <w:tr w:rsidR="00B573FD" w:rsidRPr="00B573FD">
        <w:tc>
          <w:tcPr>
            <w:tcW w:w="339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72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6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6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r>
      <w:tr w:rsidR="00B573FD" w:rsidRPr="00B573FD">
        <w:tc>
          <w:tcPr>
            <w:tcW w:w="339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(сумма строк 02, 06, 08, 10, 12, 14)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 имеют образование:</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среднее общее</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(из строки 02) получили указанное образование в текущем году - всего</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(из строки 03) выпускники: общеобразовательных организаций</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 xml:space="preserve">в том числе (из строки 04) выпускники специальных (коррекционных) образовательных </w:t>
            </w:r>
            <w:r w:rsidRPr="00B573FD">
              <w:rPr>
                <w:rFonts w:ascii="Times New Roman" w:hAnsi="Times New Roman" w:cs="Times New Roman"/>
              </w:rPr>
              <w:lastRenderedPageBreak/>
              <w:t>организаций и классов для обучающихся, воспитанников с ограниченными возможностями здоровья</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среднее профессиональное образование по программам подготовки квалифицированных рабочих (служащих)</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получили указанное образование в текущем году</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среднее профессиональное образование по программам подготовки специалистов среднего звена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 получили указанное образование в текущем году</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высшее, подтвержденное дипломом:</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бакалавра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получили указанное образование в текущем году</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специалиста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получили указанное образование в текущем году</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магистра</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 xml:space="preserve">из них получили указанное </w:t>
            </w:r>
            <w:r w:rsidRPr="00B573FD">
              <w:rPr>
                <w:rFonts w:ascii="Times New Roman" w:hAnsi="Times New Roman" w:cs="Times New Roman"/>
              </w:rPr>
              <w:lastRenderedPageBreak/>
              <w:t>образование в текущем году</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0" w:name="Par9949"/>
      <w:bookmarkEnd w:id="210"/>
      <w:r w:rsidRPr="00B573FD">
        <w:rPr>
          <w:rFonts w:ascii="Times New Roman" w:hAnsi="Times New Roman" w:cs="Times New Roman"/>
        </w:rPr>
        <w:t xml:space="preserve">             2.7. Результаты приема на обучение по программам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бакалавриата и программам специалитета по отдельным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категориям абитуриентов и условиям приема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57"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736"/>
        <w:gridCol w:w="684"/>
        <w:gridCol w:w="1020"/>
        <w:gridCol w:w="778"/>
        <w:gridCol w:w="1361"/>
        <w:gridCol w:w="1361"/>
        <w:gridCol w:w="1191"/>
        <w:gridCol w:w="922"/>
        <w:gridCol w:w="1247"/>
        <w:gridCol w:w="1304"/>
      </w:tblGrid>
      <w:tr w:rsidR="00B573FD" w:rsidRPr="00B573FD">
        <w:tc>
          <w:tcPr>
            <w:tcW w:w="373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6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45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бакалавриата</w:t>
            </w:r>
          </w:p>
        </w:tc>
        <w:tc>
          <w:tcPr>
            <w:tcW w:w="46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Программы специалитета</w:t>
            </w:r>
          </w:p>
        </w:tc>
      </w:tr>
      <w:tr w:rsidR="00B573FD" w:rsidRPr="00B573FD">
        <w:tc>
          <w:tcPr>
            <w:tcW w:w="37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5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11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47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r>
      <w:tr w:rsidR="00B573FD" w:rsidRPr="00B573FD">
        <w:tc>
          <w:tcPr>
            <w:tcW w:w="37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7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72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55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r>
      <w:tr w:rsidR="00B573FD" w:rsidRPr="00B573FD">
        <w:tc>
          <w:tcPr>
            <w:tcW w:w="373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7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(сумма строк 02, 13)</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принято на обучение для получения первого высшего образования (сумма строк 03 - 05; сумма строк 06, 08, 10 - 12)</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 результатам ЕГЭ</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 результатам ЕГЭ и дополнительных вступительных испытаний</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lastRenderedPageBreak/>
              <w:t>по результатам вступительных испытаний, проводимых образовательной организацией</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строки 02:</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лица, поступающие на общих основаниях (не имеют особых прав)</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(из строки 06) выпускники подготовительных курсов, организованных при данной образовательной организации</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лица, имеющие право на прием без вступительных испытаний</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(из строки 08) победители и призеры всероссийских олимпиад школьников</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лица, имеющие право на внеконкурсный прием</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лица, имеющие преимущественное право на поступление</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по результатам целевого приема</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7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принято на обучение для получения второго высшего образования</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7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1" w:name="Par10114"/>
      <w:bookmarkEnd w:id="211"/>
      <w:r w:rsidRPr="00B573FD">
        <w:rPr>
          <w:rFonts w:ascii="Times New Roman" w:hAnsi="Times New Roman" w:cs="Times New Roman"/>
        </w:rPr>
        <w:t xml:space="preserve">       2.8. Результаты приема на обучение по программам магистратуры</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58"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190"/>
        <w:gridCol w:w="855"/>
        <w:gridCol w:w="1191"/>
        <w:gridCol w:w="850"/>
        <w:gridCol w:w="1361"/>
        <w:gridCol w:w="1304"/>
      </w:tblGrid>
      <w:tr w:rsidR="00B573FD" w:rsidRPr="00B573FD">
        <w:tc>
          <w:tcPr>
            <w:tcW w:w="419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1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Подано заявлений</w:t>
            </w:r>
          </w:p>
        </w:tc>
        <w:tc>
          <w:tcPr>
            <w:tcW w:w="351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 на обучение</w:t>
            </w:r>
          </w:p>
        </w:tc>
      </w:tr>
      <w:tr w:rsidR="00B573FD" w:rsidRPr="00B573FD">
        <w:tc>
          <w:tcPr>
            <w:tcW w:w="41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6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r>
      <w:tr w:rsidR="00B573FD" w:rsidRPr="00B573FD">
        <w:tc>
          <w:tcPr>
            <w:tcW w:w="419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4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r>
      <w:tr w:rsidR="00B573FD" w:rsidRPr="00B573FD">
        <w:tc>
          <w:tcPr>
            <w:tcW w:w="4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Принято на обучение по программам магистратуры:</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первое высшее образование</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 (из строки 01) по результатам целевого приема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второе высшее образование</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2" w:name="Par10151"/>
      <w:bookmarkEnd w:id="212"/>
      <w:r w:rsidRPr="00B573FD">
        <w:rPr>
          <w:rFonts w:ascii="Times New Roman" w:hAnsi="Times New Roman" w:cs="Times New Roman"/>
        </w:rPr>
        <w:t xml:space="preserve">    Раздел 2.9. Направление на работу выпускников, обучавшихся по очной</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форме обучения за счет средств бюджетов всех уровней</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59"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886"/>
        <w:gridCol w:w="567"/>
        <w:gridCol w:w="1191"/>
        <w:gridCol w:w="1587"/>
        <w:gridCol w:w="964"/>
        <w:gridCol w:w="794"/>
        <w:gridCol w:w="1020"/>
        <w:gridCol w:w="680"/>
        <w:gridCol w:w="1247"/>
        <w:gridCol w:w="624"/>
        <w:gridCol w:w="715"/>
        <w:gridCol w:w="964"/>
        <w:gridCol w:w="794"/>
        <w:gridCol w:w="1417"/>
        <w:gridCol w:w="1134"/>
        <w:gridCol w:w="1134"/>
      </w:tblGrid>
      <w:tr w:rsidR="00B573FD" w:rsidRPr="00B573FD">
        <w:tc>
          <w:tcPr>
            <w:tcW w:w="288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1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классификатора (1 - ФГОС; 2 - </w:t>
            </w:r>
            <w:hyperlink r:id="rId160" w:history="1">
              <w:r w:rsidRPr="00B573FD">
                <w:rPr>
                  <w:rFonts w:ascii="Times New Roman" w:hAnsi="Times New Roman" w:cs="Times New Roman"/>
                  <w:color w:val="0000FF"/>
                </w:rPr>
                <w:t>ОКСО</w:t>
              </w:r>
            </w:hyperlink>
            <w:r w:rsidRPr="00B573FD">
              <w:rPr>
                <w:rFonts w:ascii="Times New Roman" w:hAnsi="Times New Roman" w:cs="Times New Roman"/>
              </w:rPr>
              <w:t>)</w:t>
            </w:r>
          </w:p>
        </w:tc>
        <w:tc>
          <w:tcPr>
            <w:tcW w:w="158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Код направления подготовки, специальности по перечню направлений подготовки (специальностей) (ФГОС);</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w:t>
            </w:r>
            <w:r w:rsidRPr="00B573FD">
              <w:rPr>
                <w:rFonts w:ascii="Times New Roman" w:hAnsi="Times New Roman" w:cs="Times New Roman"/>
              </w:rPr>
              <w:lastRenderedPageBreak/>
              <w:t xml:space="preserve">направления подготовки, специальности по </w:t>
            </w:r>
            <w:hyperlink r:id="rId161" w:history="1">
              <w:r w:rsidRPr="00B573FD">
                <w:rPr>
                  <w:rFonts w:ascii="Times New Roman" w:hAnsi="Times New Roman" w:cs="Times New Roman"/>
                  <w:color w:val="0000FF"/>
                </w:rPr>
                <w:t>ОКСО</w:t>
              </w:r>
            </w:hyperlink>
            <w:r w:rsidRPr="00B573FD">
              <w:rPr>
                <w:rFonts w:ascii="Times New Roman" w:hAnsi="Times New Roman" w:cs="Times New Roman"/>
              </w:rPr>
              <w:t xml:space="preserve"> (ОКСО)</w:t>
            </w:r>
          </w:p>
        </w:tc>
        <w:tc>
          <w:tcPr>
            <w:tcW w:w="277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Выпуск по очной форме обучения (кроме обучавшихся с полным возмещением стоимости обучения)</w:t>
            </w:r>
          </w:p>
        </w:tc>
        <w:tc>
          <w:tcPr>
            <w:tcW w:w="19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Получили направление на работу</w:t>
            </w:r>
          </w:p>
        </w:tc>
        <w:tc>
          <w:tcPr>
            <w:tcW w:w="2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Не получили направление на работу</w:t>
            </w:r>
          </w:p>
        </w:tc>
        <w:tc>
          <w:tcPr>
            <w:tcW w:w="221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Предоставлено право свободного трудоустройства по желанию выпускника</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Продолжают обучение на следующем уровне по очной форме обучения</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Призваны в ряды Вооруженных Сил</w:t>
            </w:r>
          </w:p>
        </w:tc>
      </w:tr>
      <w:tr w:rsidR="00B573FD" w:rsidRPr="00B573FD">
        <w:tc>
          <w:tcPr>
            <w:tcW w:w="28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8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Всего (сумма граф 8, 10, 13, </w:t>
            </w:r>
            <w:r w:rsidRPr="00B573FD">
              <w:rPr>
                <w:rFonts w:ascii="Times New Roman" w:hAnsi="Times New Roman" w:cs="Times New Roman"/>
              </w:rPr>
              <w:lastRenderedPageBreak/>
              <w:t>15, 16)</w:t>
            </w:r>
          </w:p>
        </w:tc>
        <w:tc>
          <w:tcPr>
            <w:tcW w:w="18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из них (из гр. 5):</w:t>
            </w: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2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в соответствии с заключенн</w:t>
            </w:r>
            <w:r w:rsidRPr="00B573FD">
              <w:rPr>
                <w:rFonts w:ascii="Times New Roman" w:hAnsi="Times New Roman" w:cs="Times New Roman"/>
              </w:rPr>
              <w:lastRenderedPageBreak/>
              <w:t>ыми контрактами в рамках целевой подготовки</w:t>
            </w:r>
          </w:p>
        </w:tc>
        <w:tc>
          <w:tcPr>
            <w:tcW w:w="62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Всего</w:t>
            </w:r>
          </w:p>
        </w:tc>
        <w:tc>
          <w:tcPr>
            <w:tcW w:w="167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10):</w:t>
            </w:r>
          </w:p>
        </w:tc>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из-за несогласия выпускника с предложенны</w:t>
            </w:r>
            <w:r w:rsidRPr="00B573FD">
              <w:rPr>
                <w:rFonts w:ascii="Times New Roman" w:hAnsi="Times New Roman" w:cs="Times New Roman"/>
              </w:rPr>
              <w:lastRenderedPageBreak/>
              <w:t>ми условиями контракта работодателя</w:t>
            </w: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8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w:t>
            </w:r>
            <w:r w:rsidRPr="00B573FD">
              <w:rPr>
                <w:rFonts w:ascii="Times New Roman" w:hAnsi="Times New Roman" w:cs="Times New Roman"/>
              </w:rPr>
              <w:lastRenderedPageBreak/>
              <w:t>н</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в рамках </w:t>
            </w:r>
            <w:r w:rsidRPr="00B573FD">
              <w:rPr>
                <w:rFonts w:ascii="Times New Roman" w:hAnsi="Times New Roman" w:cs="Times New Roman"/>
              </w:rPr>
              <w:lastRenderedPageBreak/>
              <w:t>целевой подготовки</w:t>
            </w: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w:t>
            </w:r>
            <w:r w:rsidRPr="00B573FD">
              <w:rPr>
                <w:rFonts w:ascii="Times New Roman" w:hAnsi="Times New Roman" w:cs="Times New Roman"/>
              </w:rPr>
              <w:lastRenderedPageBreak/>
              <w:t>ин</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 xml:space="preserve">из-за </w:t>
            </w:r>
            <w:r w:rsidRPr="00B573FD">
              <w:rPr>
                <w:rFonts w:ascii="Times New Roman" w:hAnsi="Times New Roman" w:cs="Times New Roman"/>
              </w:rPr>
              <w:lastRenderedPageBreak/>
              <w:t>отсутствия заявок</w:t>
            </w: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бакалавриата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специалитета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специальностям:</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Программы магистратуры - всего</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в том числе по направлениям:</w:t>
            </w:r>
          </w:p>
        </w:tc>
        <w:tc>
          <w:tcPr>
            <w:tcW w:w="567" w:type="dxa"/>
            <w:tcBorders>
              <w:top w:val="single" w:sz="4" w:space="0" w:color="auto"/>
              <w:left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 по программам высшего образования (сумма строк 01 - 03; 05 - 07)</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Из общей численности (из строки 04) - обучались за счет бюджетных ассигнований:</w:t>
            </w:r>
          </w:p>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федерального бюджета</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бюджета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8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местного бюджета</w:t>
            </w: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5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3" w:name="Par10500"/>
      <w:bookmarkEnd w:id="213"/>
      <w:r w:rsidRPr="00B573FD">
        <w:rPr>
          <w:rFonts w:ascii="Times New Roman" w:hAnsi="Times New Roman" w:cs="Times New Roman"/>
        </w:rPr>
        <w:t xml:space="preserve">             2.10. Распределение численности студентов, приема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гражданству</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2"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0"/>
        <w:gridCol w:w="737"/>
        <w:gridCol w:w="1077"/>
        <w:gridCol w:w="677"/>
        <w:gridCol w:w="1191"/>
        <w:gridCol w:w="1134"/>
        <w:gridCol w:w="680"/>
        <w:gridCol w:w="1191"/>
        <w:gridCol w:w="1191"/>
        <w:gridCol w:w="684"/>
        <w:gridCol w:w="1247"/>
        <w:gridCol w:w="1134"/>
      </w:tblGrid>
      <w:tr w:rsidR="00B573FD" w:rsidRPr="00B573FD">
        <w:tc>
          <w:tcPr>
            <w:tcW w:w="3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Код государства по </w:t>
            </w:r>
            <w:hyperlink r:id="rId163" w:history="1">
              <w:r w:rsidRPr="00B573FD">
                <w:rPr>
                  <w:rFonts w:ascii="Times New Roman" w:hAnsi="Times New Roman" w:cs="Times New Roman"/>
                  <w:color w:val="0000FF"/>
                </w:rPr>
                <w:t>ОКСМ</w:t>
              </w:r>
            </w:hyperlink>
          </w:p>
        </w:tc>
        <w:tc>
          <w:tcPr>
            <w:tcW w:w="30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306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30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r>
      <w:tr w:rsidR="00B573FD" w:rsidRPr="00B573FD">
        <w:tc>
          <w:tcPr>
            <w:tcW w:w="3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32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(из гр. 4):</w:t>
            </w:r>
          </w:p>
        </w:tc>
        <w:tc>
          <w:tcPr>
            <w:tcW w:w="6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38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обучающихся (из гр. 7):</w:t>
            </w:r>
          </w:p>
        </w:tc>
        <w:tc>
          <w:tcPr>
            <w:tcW w:w="6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38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обучавшихся (из гр. 10):</w:t>
            </w:r>
          </w:p>
        </w:tc>
      </w:tr>
      <w:tr w:rsidR="00B573FD" w:rsidRPr="00B573FD">
        <w:tc>
          <w:tcPr>
            <w:tcW w:w="3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67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w:t>
            </w:r>
            <w:r w:rsidRPr="00B573FD">
              <w:rPr>
                <w:rFonts w:ascii="Times New Roman" w:hAnsi="Times New Roman" w:cs="Times New Roman"/>
              </w:rPr>
              <w:lastRenderedPageBreak/>
              <w:t>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 возмещением стоимости обучения</w:t>
            </w:r>
          </w:p>
        </w:tc>
        <w:tc>
          <w:tcPr>
            <w:tcW w:w="6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w:t>
            </w:r>
            <w:r w:rsidRPr="00B573FD">
              <w:rPr>
                <w:rFonts w:ascii="Times New Roman" w:hAnsi="Times New Roman" w:cs="Times New Roman"/>
              </w:rPr>
              <w:lastRenderedPageBreak/>
              <w:t>ого бюджета</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с полным возмещением стоимости обучения</w:t>
            </w:r>
          </w:p>
        </w:tc>
        <w:tc>
          <w:tcPr>
            <w:tcW w:w="6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 счет бюджетных ассигнований федерального бюджета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Студенты, обучающиеся на условиях общего приема - всего (сумма строк 02, 03, 04)</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студенты из стран СНГ, Балтии, Грузии, Абхазии и Южной Осетии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0"/>
              <w:rPr>
                <w:rFonts w:ascii="Times New Roman" w:hAnsi="Times New Roman" w:cs="Times New Roman"/>
              </w:rPr>
            </w:pPr>
            <w:r w:rsidRPr="00B573FD">
              <w:rPr>
                <w:rFonts w:ascii="Times New Roman" w:hAnsi="Times New Roman" w:cs="Times New Roman"/>
              </w:rPr>
              <w:t>в том числе граждане: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Российской Федерации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643</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Абхазии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895</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Азербайджана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031</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Армении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051</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Беларуси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112</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Грузии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268</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Казахстана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398</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Киргизии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417</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Латвии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428</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Литвы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440</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Республики Молдова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498</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Таджикистана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762</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Туркмении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795</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Узбекистана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860</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Украины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804</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Эстонии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233</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Южной Осетии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896</w:t>
            </w: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граждане других иностранных государств (кроме СНГ, Балтии, Грузии, Абхазии и Южной Осетии), обучающиеся на условиях общего приема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в том числе граждане:</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3"/>
              <w:rPr>
                <w:rFonts w:ascii="Times New Roman" w:hAnsi="Times New Roman" w:cs="Times New Roman"/>
              </w:rPr>
            </w:pPr>
            <w:r w:rsidRPr="00B573FD">
              <w:rPr>
                <w:rFonts w:ascii="Times New Roman" w:hAnsi="Times New Roman" w:cs="Times New Roman"/>
              </w:rPr>
              <w:t>лица без гражданства</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Иностранные граждане из стран СНГ, Балтии, Грузии, Абхазии и Южной Осетии, обучающиеся по международным договорам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851"/>
              <w:rPr>
                <w:rFonts w:ascii="Times New Roman" w:hAnsi="Times New Roman" w:cs="Times New Roman"/>
              </w:rPr>
            </w:pPr>
            <w:r w:rsidRPr="00B573FD">
              <w:rPr>
                <w:rFonts w:ascii="Times New Roman" w:hAnsi="Times New Roman" w:cs="Times New Roman"/>
              </w:rPr>
              <w:t>в том числе граждане:</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Граждане других иностранных государств (кроме СНГ, Балтии, Грузии, Абхазии и Южной Осетии), обучающиеся по международным договорам - 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в том числе граждане:</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3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Лица без гражданства, обучающиеся по международным договорам</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0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4" w:name="Par10898"/>
      <w:bookmarkEnd w:id="214"/>
      <w:r w:rsidRPr="00B573FD">
        <w:rPr>
          <w:rFonts w:ascii="Times New Roman" w:hAnsi="Times New Roman" w:cs="Times New Roman"/>
        </w:rPr>
        <w:t xml:space="preserve">             2.11. Распределение численности студентов, приема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и выпуска по возрасту и полу</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4"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3"/>
        <w:gridCol w:w="855"/>
        <w:gridCol w:w="804"/>
        <w:gridCol w:w="1191"/>
        <w:gridCol w:w="946"/>
        <w:gridCol w:w="804"/>
        <w:gridCol w:w="1361"/>
        <w:gridCol w:w="961"/>
        <w:gridCol w:w="804"/>
        <w:gridCol w:w="1247"/>
        <w:gridCol w:w="962"/>
      </w:tblGrid>
      <w:tr w:rsidR="00B573FD" w:rsidRPr="00B573FD">
        <w:tc>
          <w:tcPr>
            <w:tcW w:w="294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29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Принято</w:t>
            </w:r>
          </w:p>
        </w:tc>
        <w:tc>
          <w:tcPr>
            <w:tcW w:w="312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студентов</w:t>
            </w:r>
          </w:p>
        </w:tc>
        <w:tc>
          <w:tcPr>
            <w:tcW w:w="301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Выпуск</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1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8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32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c>
          <w:tcPr>
            <w:tcW w:w="8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220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w:t>
            </w:r>
          </w:p>
        </w:tc>
      </w:tr>
      <w:tr w:rsidR="00B573FD" w:rsidRPr="00B573FD">
        <w:tc>
          <w:tcPr>
            <w:tcW w:w="294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8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80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 полным возмещением стоимости обучения</w:t>
            </w: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Всего</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 в возрасте (число полных лет на 1 января):</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15</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16</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17</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18</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19</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20</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22</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23</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24</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25</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26</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27</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28</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29</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30 - 34</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35 - 39</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40 и старше</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29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возрасте моложе 15 лет</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Для  граф  3  -  5,  9  -  11  указать возраст по состоянию на 1 января</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текущего  календарного  года,  для  граф 6 - 8 -  по  состоянию на 1 января</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следующего календарного года.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5" w:name="Par11156"/>
      <w:bookmarkEnd w:id="215"/>
      <w:r w:rsidRPr="00B573FD">
        <w:rPr>
          <w:rFonts w:ascii="Times New Roman" w:hAnsi="Times New Roman" w:cs="Times New Roman"/>
        </w:rPr>
        <w:t xml:space="preserve">                Раздел 3. Сведения о персонале организации</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6" w:name="Par11158"/>
      <w:bookmarkEnd w:id="216"/>
      <w:r w:rsidRPr="00B573FD">
        <w:rPr>
          <w:rFonts w:ascii="Times New Roman" w:hAnsi="Times New Roman" w:cs="Times New Roman"/>
        </w:rPr>
        <w:t xml:space="preserve">           3.1.1. Распределение численности основного персонала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по уровню образования (без внешних совместителей)</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5"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020"/>
        <w:gridCol w:w="855"/>
        <w:gridCol w:w="715"/>
        <w:gridCol w:w="1020"/>
        <w:gridCol w:w="964"/>
        <w:gridCol w:w="1191"/>
        <w:gridCol w:w="870"/>
        <w:gridCol w:w="740"/>
        <w:gridCol w:w="910"/>
        <w:gridCol w:w="1984"/>
      </w:tblGrid>
      <w:tr w:rsidR="00B573FD" w:rsidRPr="00B573FD">
        <w:tc>
          <w:tcPr>
            <w:tcW w:w="4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71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имеют высшее образование</w:t>
            </w:r>
          </w:p>
        </w:tc>
        <w:tc>
          <w:tcPr>
            <w:tcW w:w="376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4 имеют</w:t>
            </w:r>
          </w:p>
        </w:tc>
        <w:tc>
          <w:tcPr>
            <w:tcW w:w="28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w:t>
            </w:r>
          </w:p>
        </w:tc>
      </w:tr>
      <w:tr w:rsidR="00B573FD" w:rsidRPr="00B573FD">
        <w:tc>
          <w:tcPr>
            <w:tcW w:w="4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1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215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ученую степень</w:t>
            </w:r>
          </w:p>
        </w:tc>
        <w:tc>
          <w:tcPr>
            <w:tcW w:w="161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ученое звание</w:t>
            </w:r>
          </w:p>
        </w:tc>
        <w:tc>
          <w:tcPr>
            <w:tcW w:w="91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198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освоили дополнительные программы повышения квалификации и (или) профессиональной переподготовки за предыдущий учебный год</w:t>
            </w:r>
          </w:p>
        </w:tc>
      </w:tr>
      <w:tr w:rsidR="00B573FD" w:rsidRPr="00B573FD">
        <w:tc>
          <w:tcPr>
            <w:tcW w:w="4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1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доктора наук</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кандидата наук</w:t>
            </w: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профессора</w:t>
            </w: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доцента</w:t>
            </w:r>
          </w:p>
        </w:tc>
        <w:tc>
          <w:tcPr>
            <w:tcW w:w="91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работников - всего (сумма строк 02, 07, 14 - 19)</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руководящий персонал - всего</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ректор</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президент</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проректоры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директор филиала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профессорско-преподавательский состав - всего (сумма строк 08 - 13)</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деканы факультетов</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заведующие кафедрами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профессора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доценты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старшие преподаватели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 ассистенты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научные работники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инженерно-технический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административно-хозяйственный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производственный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учебно-вспомогательный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обслуживающий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профессорско-преподавательского состава, работающих по договорам гражданско-правового характера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научных работников, работающих по договорам гражданско-правового характера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8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7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c>
          <w:tcPr>
            <w:tcW w:w="9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X</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иностранных преподавателей и специалистов</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679" w:type="dxa"/>
            <w:gridSpan w:val="7"/>
            <w:tcBorders>
              <w:top w:val="single" w:sz="4" w:space="0" w:color="auto"/>
              <w:lef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раздела 3.1.1</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020"/>
        <w:gridCol w:w="855"/>
        <w:gridCol w:w="850"/>
        <w:gridCol w:w="964"/>
        <w:gridCol w:w="964"/>
        <w:gridCol w:w="794"/>
        <w:gridCol w:w="794"/>
        <w:gridCol w:w="850"/>
        <w:gridCol w:w="890"/>
        <w:gridCol w:w="850"/>
        <w:gridCol w:w="850"/>
        <w:gridCol w:w="737"/>
        <w:gridCol w:w="794"/>
        <w:gridCol w:w="907"/>
      </w:tblGrid>
      <w:tr w:rsidR="00B573FD" w:rsidRPr="00B573FD">
        <w:tc>
          <w:tcPr>
            <w:tcW w:w="40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N </w:t>
            </w:r>
            <w:r w:rsidRPr="00B573FD">
              <w:rPr>
                <w:rFonts w:ascii="Times New Roman" w:hAnsi="Times New Roman" w:cs="Times New Roman"/>
              </w:rPr>
              <w:lastRenderedPageBreak/>
              <w:t>строки</w:t>
            </w:r>
          </w:p>
        </w:tc>
        <w:tc>
          <w:tcPr>
            <w:tcW w:w="1024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Из гр. 3 работают на</w:t>
            </w:r>
          </w:p>
        </w:tc>
      </w:tr>
      <w:tr w:rsidR="00B573FD" w:rsidRPr="00B573FD">
        <w:tc>
          <w:tcPr>
            <w:tcW w:w="40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 ставки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 ставки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0,25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ставки</w:t>
            </w: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0,75 ставки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ставку</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работников - всего (сумма строк 02, 07, 14 - 19)</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руководящий персонал - всего</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ректор</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президент</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проректоры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директор филиала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профессорско-преподавательский состав - всего (сумма строк 08 - 13)</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деканы факультетов</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заведующие кафедрами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профессора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доценты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старшие преподаватели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 ассистенты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научные работники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lastRenderedPageBreak/>
              <w:t>инженерно-технический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административно-хозяйственный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производственный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учебно-вспомогательный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4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обслуживающий персонал</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7" w:name="Par11706"/>
      <w:bookmarkEnd w:id="217"/>
      <w:r w:rsidRPr="00B573FD">
        <w:rPr>
          <w:rFonts w:ascii="Times New Roman" w:hAnsi="Times New Roman" w:cs="Times New Roman"/>
        </w:rPr>
        <w:t xml:space="preserve">                 3.1.2. Распределение численности внешних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совместителей по уровню образования</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6"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209"/>
        <w:gridCol w:w="1041"/>
        <w:gridCol w:w="949"/>
        <w:gridCol w:w="950"/>
        <w:gridCol w:w="961"/>
        <w:gridCol w:w="933"/>
        <w:gridCol w:w="850"/>
        <w:gridCol w:w="957"/>
        <w:gridCol w:w="917"/>
        <w:gridCol w:w="1891"/>
      </w:tblGrid>
      <w:tr w:rsidR="00B573FD" w:rsidRPr="00B573FD">
        <w:tc>
          <w:tcPr>
            <w:tcW w:w="32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10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94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имеют высшее образование</w:t>
            </w:r>
          </w:p>
        </w:tc>
        <w:tc>
          <w:tcPr>
            <w:tcW w:w="370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4 имеют:</w:t>
            </w:r>
          </w:p>
        </w:tc>
        <w:tc>
          <w:tcPr>
            <w:tcW w:w="280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w:t>
            </w:r>
          </w:p>
        </w:tc>
      </w:tr>
      <w:tr w:rsidR="00B573FD" w:rsidRPr="00B573FD">
        <w:tc>
          <w:tcPr>
            <w:tcW w:w="32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8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ученую степень</w:t>
            </w:r>
          </w:p>
        </w:tc>
        <w:tc>
          <w:tcPr>
            <w:tcW w:w="180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ученое звание</w:t>
            </w:r>
          </w:p>
        </w:tc>
        <w:tc>
          <w:tcPr>
            <w:tcW w:w="9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женщины</w:t>
            </w:r>
          </w:p>
        </w:tc>
        <w:tc>
          <w:tcPr>
            <w:tcW w:w="18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освоили дополнительные программы повышения квалификации и (или) профессиональной переподготовки за предыдущий учебный год</w:t>
            </w:r>
          </w:p>
        </w:tc>
      </w:tr>
      <w:tr w:rsidR="00B573FD" w:rsidRPr="00B573FD">
        <w:tc>
          <w:tcPr>
            <w:tcW w:w="320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0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4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доктора наук</w:t>
            </w: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кандидата наук</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профессора</w:t>
            </w: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доцента</w:t>
            </w:r>
          </w:p>
        </w:tc>
        <w:tc>
          <w:tcPr>
            <w:tcW w:w="9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внешних совместителей - всего</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 xml:space="preserve">профессорско-преподавательский состав - </w:t>
            </w:r>
            <w:r w:rsidRPr="00B573FD">
              <w:rPr>
                <w:rFonts w:ascii="Times New Roman" w:hAnsi="Times New Roman" w:cs="Times New Roman"/>
              </w:rPr>
              <w:lastRenderedPageBreak/>
              <w:t>всего (сумма строк 03 - 08)</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02</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деканы факультетов</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заведующие кафедрами</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профессора</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доценты</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старшие преподаватели</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 ассистенты</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научные работники</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инженерно-технический персонал</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учебно-вспомогательный персонал</w:t>
            </w:r>
          </w:p>
        </w:tc>
        <w:tc>
          <w:tcPr>
            <w:tcW w:w="10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4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8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Продолжение раздела 3.1.2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53"/>
        <w:gridCol w:w="793"/>
        <w:gridCol w:w="964"/>
        <w:gridCol w:w="964"/>
        <w:gridCol w:w="907"/>
        <w:gridCol w:w="964"/>
        <w:gridCol w:w="850"/>
        <w:gridCol w:w="907"/>
        <w:gridCol w:w="794"/>
        <w:gridCol w:w="907"/>
        <w:gridCol w:w="850"/>
        <w:gridCol w:w="907"/>
        <w:gridCol w:w="794"/>
        <w:gridCol w:w="794"/>
      </w:tblGrid>
      <w:tr w:rsidR="00B573FD" w:rsidRPr="00B573FD">
        <w:tc>
          <w:tcPr>
            <w:tcW w:w="34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9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60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работают на</w:t>
            </w:r>
          </w:p>
        </w:tc>
      </w:tr>
      <w:tr w:rsidR="00B573FD" w:rsidRPr="00B573FD">
        <w:tc>
          <w:tcPr>
            <w:tcW w:w="34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79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 ставки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0,25 ставки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0,75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ставку</w:t>
            </w: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внешних совместителей - всего</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lastRenderedPageBreak/>
              <w:t>профессорско-преподавательский состав - всего (сумма строк 03 - 08)</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деканы факультетов</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заведующие кафедрами</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профессора</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доценты</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старшие преподаватели</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 ассистенты</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научные работники</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инженерно-технический персонал</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учебно-вспомогательный персонал</w:t>
            </w:r>
          </w:p>
        </w:tc>
        <w:tc>
          <w:tcPr>
            <w:tcW w:w="7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8" w:name="Par12035"/>
      <w:bookmarkEnd w:id="218"/>
      <w:r w:rsidRPr="00B573FD">
        <w:rPr>
          <w:rFonts w:ascii="Times New Roman" w:hAnsi="Times New Roman" w:cs="Times New Roman"/>
        </w:rPr>
        <w:t xml:space="preserve">                    3.1.3. Сведения об ученых степенях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профессорско-преподавательского состава и научных работников</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(без работающих по договорам гражданско-правового характера,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на 01 октября отчетного года)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7"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53"/>
        <w:gridCol w:w="794"/>
        <w:gridCol w:w="964"/>
        <w:gridCol w:w="964"/>
        <w:gridCol w:w="907"/>
        <w:gridCol w:w="964"/>
        <w:gridCol w:w="850"/>
        <w:gridCol w:w="907"/>
        <w:gridCol w:w="794"/>
        <w:gridCol w:w="907"/>
        <w:gridCol w:w="850"/>
        <w:gridCol w:w="907"/>
        <w:gridCol w:w="794"/>
        <w:gridCol w:w="794"/>
        <w:gridCol w:w="715"/>
      </w:tblGrid>
      <w:tr w:rsidR="00B573FD" w:rsidRPr="00B573FD">
        <w:tc>
          <w:tcPr>
            <w:tcW w:w="34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9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103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работают на</w:t>
            </w:r>
          </w:p>
        </w:tc>
      </w:tr>
      <w:tr w:rsidR="00B573FD" w:rsidRPr="00B573FD">
        <w:tc>
          <w:tcPr>
            <w:tcW w:w="34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 ставки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0,25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0,75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 ставки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 ставки</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ставку</w:t>
            </w: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1</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работников профессорско-преподавательского состава - всего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(без учета внешних и внутренних совместителей)</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доктора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кандидаты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работников профессорско-преподавательского состава - всего (внешние совместители)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доктора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кандидаты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научных работников - всего (без учета внешних и внутренних совместителей)</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доктора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кандидаты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Численность научных работников - всего (внешние совместители)</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доктора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кандидаты наук</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19" w:name="Par12258"/>
      <w:bookmarkEnd w:id="219"/>
      <w:r w:rsidRPr="00B573FD">
        <w:rPr>
          <w:rFonts w:ascii="Times New Roman" w:hAnsi="Times New Roman" w:cs="Times New Roman"/>
        </w:rPr>
        <w:t>Справка  1. Сведения о работниках  организации,  работающих  на  должностях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по  внутреннему совместительству (включая внешних совместителей, занимающих</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в организации более одной должности)</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53"/>
        <w:gridCol w:w="769"/>
        <w:gridCol w:w="964"/>
        <w:gridCol w:w="1020"/>
        <w:gridCol w:w="907"/>
        <w:gridCol w:w="964"/>
        <w:gridCol w:w="850"/>
        <w:gridCol w:w="907"/>
        <w:gridCol w:w="737"/>
        <w:gridCol w:w="907"/>
        <w:gridCol w:w="850"/>
        <w:gridCol w:w="907"/>
        <w:gridCol w:w="820"/>
        <w:gridCol w:w="739"/>
      </w:tblGrid>
      <w:tr w:rsidR="00B573FD" w:rsidRPr="00B573FD">
        <w:tc>
          <w:tcPr>
            <w:tcW w:w="345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76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057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Занимают должностей на (кроме учтенных в стр. 01 - 12)</w:t>
            </w:r>
          </w:p>
        </w:tc>
      </w:tr>
      <w:tr w:rsidR="00B573FD" w:rsidRPr="00B573FD">
        <w:tc>
          <w:tcPr>
            <w:tcW w:w="345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76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 ставки</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0,25 ставки</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 ставки</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 ставки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0,75 ставки</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 ставки</w:t>
            </w: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 ставки</w:t>
            </w: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 ставку</w:t>
            </w: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Профессорско-преподавательский состав</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доктора наук</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кандидаты наук</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Научные работники</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Из них:</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доктора наук</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4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кандидаты наук</w:t>
            </w:r>
          </w:p>
        </w:tc>
        <w:tc>
          <w:tcPr>
            <w:tcW w:w="7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8" w:history="1">
        <w:r w:rsidRPr="00B573FD">
          <w:rPr>
            <w:rFonts w:ascii="Times New Roman" w:hAnsi="Times New Roman" w:cs="Times New Roman"/>
            <w:color w:val="0000FF"/>
          </w:rPr>
          <w:t>ОКЕИ</w:t>
        </w:r>
      </w:hyperlink>
      <w:r w:rsidRPr="00B573FD">
        <w:rPr>
          <w:rFonts w:ascii="Times New Roman" w:hAnsi="Times New Roman" w:cs="Times New Roman"/>
        </w:rPr>
        <w:t>: единица - 642</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20" w:name="Par12380"/>
      <w:bookmarkEnd w:id="220"/>
      <w:r w:rsidRPr="00B573FD">
        <w:rPr>
          <w:rFonts w:ascii="Times New Roman" w:hAnsi="Times New Roman" w:cs="Times New Roman"/>
        </w:rPr>
        <w:t xml:space="preserve">               3.2. Распределение персонала по стажу работы</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(без внешних совместителей и работающих по договорам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гражданско-правового характера)</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69"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396"/>
        <w:gridCol w:w="855"/>
        <w:gridCol w:w="1361"/>
        <w:gridCol w:w="794"/>
        <w:gridCol w:w="794"/>
        <w:gridCol w:w="737"/>
        <w:gridCol w:w="850"/>
        <w:gridCol w:w="737"/>
        <w:gridCol w:w="737"/>
        <w:gridCol w:w="1417"/>
        <w:gridCol w:w="638"/>
        <w:gridCol w:w="737"/>
        <w:gridCol w:w="737"/>
        <w:gridCol w:w="737"/>
        <w:gridCol w:w="850"/>
        <w:gridCol w:w="737"/>
      </w:tblGrid>
      <w:tr w:rsidR="00B573FD" w:rsidRPr="00B573FD">
        <w:tc>
          <w:tcPr>
            <w:tcW w:w="339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Численность работников, имеющих общий стаж работы, всего (сумма гр. 4 - 9)</w:t>
            </w:r>
          </w:p>
        </w:tc>
        <w:tc>
          <w:tcPr>
            <w:tcW w:w="464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 имеют общий стаж работы, лет</w:t>
            </w:r>
          </w:p>
        </w:tc>
        <w:tc>
          <w:tcPr>
            <w:tcW w:w="14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3 имеют педагогический стаж работы, всего (сумма 11 - 16)</w:t>
            </w:r>
          </w:p>
        </w:tc>
        <w:tc>
          <w:tcPr>
            <w:tcW w:w="443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гр. 10 - имеют педагогический стаж работы, лет</w:t>
            </w:r>
          </w:p>
        </w:tc>
      </w:tr>
      <w:tr w:rsidR="00B573FD" w:rsidRPr="00B573FD">
        <w:tc>
          <w:tcPr>
            <w:tcW w:w="339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 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3 до 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5 до 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10 до 15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15 до 20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 и более</w:t>
            </w:r>
          </w:p>
        </w:tc>
        <w:tc>
          <w:tcPr>
            <w:tcW w:w="14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 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3 до 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5 до 10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10 до 15</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от 15 до 20</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 и более</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Руководящий персонал:</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ректор</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президент</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проректоры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директор филиала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Профессорско-преподавательский состав - всего (сумма строк 06 - 11)</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05</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в том числе:</w:t>
            </w:r>
          </w:p>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деканы факультетов</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заведующие кафедрами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профессора</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доценты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старшие преподаватели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284"/>
              <w:rPr>
                <w:rFonts w:ascii="Times New Roman" w:hAnsi="Times New Roman" w:cs="Times New Roman"/>
              </w:rPr>
            </w:pPr>
            <w:r w:rsidRPr="00B573FD">
              <w:rPr>
                <w:rFonts w:ascii="Times New Roman" w:hAnsi="Times New Roman" w:cs="Times New Roman"/>
              </w:rPr>
              <w:t>преподаватели, ассистенты</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Научные работники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3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lastRenderedPageBreak/>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Профессорско-преподавательский состав, работающий на условиях штатного совместительства (внешние совместители)</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Данные  гр.  3  по  стр. 01 - 12 равны данным гр. 3 подраздела 3.1.1 по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соответствующим  строкам  03 - 14, по стр. 13 равны данным гр. 3 подраздела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3.1.2 стр. 02.</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bookmarkStart w:id="221" w:name="Par12635"/>
      <w:bookmarkEnd w:id="221"/>
      <w:r w:rsidRPr="00B573FD">
        <w:rPr>
          <w:rFonts w:ascii="Times New Roman" w:hAnsi="Times New Roman" w:cs="Times New Roman"/>
        </w:rPr>
        <w:t xml:space="preserve">              3.3. Распределение персонала по полу и возрасту</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(без внешних совместителей и работающих по договорам</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гражданско-правового характера; возраст следует</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указать на 1 января 2014 г.)</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Код по </w:t>
      </w:r>
      <w:hyperlink r:id="rId170" w:history="1">
        <w:r w:rsidRPr="00B573FD">
          <w:rPr>
            <w:rFonts w:ascii="Times New Roman" w:hAnsi="Times New Roman" w:cs="Times New Roman"/>
            <w:color w:val="0000FF"/>
          </w:rPr>
          <w:t>ОКЕИ</w:t>
        </w:r>
      </w:hyperlink>
      <w:r w:rsidRPr="00B573FD">
        <w:rPr>
          <w:rFonts w:ascii="Times New Roman" w:hAnsi="Times New Roman" w:cs="Times New Roman"/>
        </w:rPr>
        <w:t>: человек - 792</w:t>
      </w: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288"/>
        <w:gridCol w:w="850"/>
        <w:gridCol w:w="1361"/>
        <w:gridCol w:w="794"/>
        <w:gridCol w:w="794"/>
        <w:gridCol w:w="624"/>
        <w:gridCol w:w="907"/>
        <w:gridCol w:w="737"/>
        <w:gridCol w:w="964"/>
        <w:gridCol w:w="580"/>
        <w:gridCol w:w="850"/>
        <w:gridCol w:w="565"/>
        <w:gridCol w:w="680"/>
        <w:gridCol w:w="565"/>
        <w:gridCol w:w="850"/>
        <w:gridCol w:w="580"/>
        <w:gridCol w:w="737"/>
        <w:gridCol w:w="580"/>
        <w:gridCol w:w="850"/>
        <w:gridCol w:w="565"/>
        <w:gridCol w:w="680"/>
        <w:gridCol w:w="565"/>
        <w:gridCol w:w="907"/>
      </w:tblGrid>
      <w:tr w:rsidR="00B573FD" w:rsidRPr="00B573FD">
        <w:tc>
          <w:tcPr>
            <w:tcW w:w="32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N строки</w:t>
            </w:r>
          </w:p>
        </w:tc>
        <w:tc>
          <w:tcPr>
            <w:tcW w:w="13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 (сумма гр. 4, 6, 8, 10, 12, 14, 16, 18, 20, 22)</w:t>
            </w:r>
          </w:p>
        </w:tc>
        <w:tc>
          <w:tcPr>
            <w:tcW w:w="14374" w:type="dxa"/>
            <w:gridSpan w:val="2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Число полных лет по состоянию на 1 января 20_ года</w:t>
            </w:r>
          </w:p>
        </w:tc>
      </w:tr>
      <w:tr w:rsidR="00B573FD" w:rsidRPr="00B573FD">
        <w:tc>
          <w:tcPr>
            <w:tcW w:w="32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58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менее 25</w:t>
            </w:r>
          </w:p>
        </w:tc>
        <w:tc>
          <w:tcPr>
            <w:tcW w:w="15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25 - 29</w:t>
            </w:r>
          </w:p>
        </w:tc>
        <w:tc>
          <w:tcPr>
            <w:tcW w:w="170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30 - 34</w:t>
            </w:r>
          </w:p>
        </w:tc>
        <w:tc>
          <w:tcPr>
            <w:tcW w:w="14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35 - 39</w:t>
            </w:r>
          </w:p>
        </w:tc>
        <w:tc>
          <w:tcPr>
            <w:tcW w:w="124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40 - 44</w:t>
            </w:r>
          </w:p>
        </w:tc>
        <w:tc>
          <w:tcPr>
            <w:tcW w:w="14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45 - 49</w:t>
            </w:r>
          </w:p>
        </w:tc>
        <w:tc>
          <w:tcPr>
            <w:tcW w:w="131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50 - 54</w:t>
            </w:r>
          </w:p>
        </w:tc>
        <w:tc>
          <w:tcPr>
            <w:tcW w:w="14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55 - 59</w:t>
            </w:r>
          </w:p>
        </w:tc>
        <w:tc>
          <w:tcPr>
            <w:tcW w:w="124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60 - 64</w:t>
            </w:r>
          </w:p>
        </w:tc>
        <w:tc>
          <w:tcPr>
            <w:tcW w:w="147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65 и более</w:t>
            </w:r>
          </w:p>
        </w:tc>
      </w:tr>
      <w:tr w:rsidR="00B573FD" w:rsidRPr="00B573FD">
        <w:tc>
          <w:tcPr>
            <w:tcW w:w="32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13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pStyle w:val="ConsPlusNonformat"/>
              <w:jc w:val="both"/>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всего</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из них женщины</w:t>
            </w: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3</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4</w:t>
            </w: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5</w:t>
            </w: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7</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9</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14</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15</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16</w:t>
            </w: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17</w:t>
            </w: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18</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19</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20</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21</w:t>
            </w: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22</w:t>
            </w: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23</w:t>
            </w: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Руководящий персонал:</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ректор</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президент</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проректоры</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03</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директор филиала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04</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Профессорско-</w:t>
            </w:r>
            <w:r w:rsidRPr="00B573FD">
              <w:rPr>
                <w:rFonts w:ascii="Times New Roman" w:hAnsi="Times New Roman" w:cs="Times New Roman"/>
              </w:rPr>
              <w:lastRenderedPageBreak/>
              <w:t>преподавательский состав - всего (сумма строк 06 - 11)</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lastRenderedPageBreak/>
              <w:t>05</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lastRenderedPageBreak/>
              <w:t>в том числе:</w:t>
            </w:r>
          </w:p>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деканы факультетов</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06</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заведующие кафедрами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07</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профессора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08</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доценты</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09</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старшие преподаватели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10</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ind w:left="567"/>
              <w:rPr>
                <w:rFonts w:ascii="Times New Roman" w:hAnsi="Times New Roman" w:cs="Times New Roman"/>
              </w:rPr>
            </w:pPr>
            <w:r w:rsidRPr="00B573FD">
              <w:rPr>
                <w:rFonts w:ascii="Times New Roman" w:hAnsi="Times New Roman" w:cs="Times New Roman"/>
              </w:rPr>
              <w:t>преподаватели, ассистенты</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Научные работники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12</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r w:rsidR="00B573FD" w:rsidRPr="00B573FD">
        <w:tc>
          <w:tcPr>
            <w:tcW w:w="32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Кроме того:</w:t>
            </w:r>
          </w:p>
          <w:p w:rsidR="00B573FD" w:rsidRPr="00B573FD" w:rsidRDefault="00B573FD">
            <w:pPr>
              <w:widowControl w:val="0"/>
              <w:autoSpaceDE w:val="0"/>
              <w:autoSpaceDN w:val="0"/>
              <w:adjustRightInd w:val="0"/>
              <w:spacing w:after="0" w:line="240" w:lineRule="auto"/>
              <w:rPr>
                <w:rFonts w:ascii="Times New Roman" w:hAnsi="Times New Roman" w:cs="Times New Roman"/>
              </w:rPr>
            </w:pPr>
            <w:r w:rsidRPr="00B573FD">
              <w:rPr>
                <w:rFonts w:ascii="Times New Roman" w:hAnsi="Times New Roman" w:cs="Times New Roman"/>
              </w:rPr>
              <w:t>Профессорско-преподавательский состав, работающий на условиях штатного совместительства (внешние совместители)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13</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tc>
      </w:tr>
    </w:tbl>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Данные  гр.  3  по  стр. 01 - 12 равны данным гр. 3 подраздела 3.1.1 по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соответствующим  строкам  03 - 14, по стр. 13 равны данным гр. 3 подраздела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3.1.2 стр. 02.</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Сумма  данных  гр.  5, 7, 9, 11, 13, 15, 17, 19, 21, 23 по стр. 01 - 12</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равна гр. 12 подраздела 3.1.1 по соответствующим строкам 03 - 14.</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Сумма  данных  гр. 5, 7, 9, 11, 13, 15, 17, 19, 21, 23 по стр. 13 равна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гр. 12 подраздела 3.1.2 строки 02.</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Должностное            лицо,</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ответственное за предоставление</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статистической       информации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(лицо,           уполномоченное</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предоставлять    статистическую</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lastRenderedPageBreak/>
        <w:t xml:space="preserve">  информацию     от         имени</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юридического лица)              ___________ _______________ ___________</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(должность)     (Ф.И.О.)     (подпись)</w:t>
      </w:r>
    </w:p>
    <w:p w:rsidR="00B573FD" w:rsidRPr="00B573FD" w:rsidRDefault="00B573FD">
      <w:pPr>
        <w:pStyle w:val="ConsPlusNonformat"/>
        <w:jc w:val="both"/>
        <w:rPr>
          <w:rFonts w:ascii="Times New Roman" w:hAnsi="Times New Roman" w:cs="Times New Roman"/>
        </w:rPr>
      </w:pP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___________ E-mail: ___ "__" ___ 20__ год</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(номер               (дата составления</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контактного                документа)</w:t>
      </w:r>
    </w:p>
    <w:p w:rsidR="00B573FD" w:rsidRPr="00B573FD" w:rsidRDefault="00B573FD">
      <w:pPr>
        <w:pStyle w:val="ConsPlusNonformat"/>
        <w:jc w:val="both"/>
        <w:rPr>
          <w:rFonts w:ascii="Times New Roman" w:hAnsi="Times New Roman" w:cs="Times New Roman"/>
        </w:rPr>
      </w:pPr>
      <w:r w:rsidRPr="00B573FD">
        <w:rPr>
          <w:rFonts w:ascii="Times New Roman" w:hAnsi="Times New Roman" w:cs="Times New Roman"/>
        </w:rPr>
        <w:t xml:space="preserve">                                    телефона)</w:t>
      </w:r>
    </w:p>
    <w:p w:rsidR="00B573FD" w:rsidRPr="00B573FD" w:rsidRDefault="00B573FD">
      <w:pPr>
        <w:pStyle w:val="ConsPlusNonformat"/>
        <w:jc w:val="both"/>
        <w:rPr>
          <w:rFonts w:ascii="Times New Roman" w:hAnsi="Times New Roman" w:cs="Times New Roman"/>
        </w:rPr>
        <w:sectPr w:rsidR="00B573FD" w:rsidRPr="00B573FD">
          <w:pgSz w:w="16838" w:h="11905" w:orient="landscape"/>
          <w:pgMar w:top="1701" w:right="1134" w:bottom="850" w:left="1134" w:header="720" w:footer="720" w:gutter="0"/>
          <w:cols w:space="720"/>
          <w:noEndnote/>
        </w:sectPr>
      </w:pP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1"/>
        <w:rPr>
          <w:rFonts w:ascii="Times New Roman" w:hAnsi="Times New Roman" w:cs="Times New Roman"/>
        </w:rPr>
      </w:pPr>
      <w:bookmarkStart w:id="222" w:name="Par13023"/>
      <w:bookmarkEnd w:id="222"/>
      <w:r w:rsidRPr="00B573FD">
        <w:rPr>
          <w:rFonts w:ascii="Times New Roman" w:hAnsi="Times New Roman" w:cs="Times New Roman"/>
        </w:rPr>
        <w:t>Указания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заполнению формы федерального статистического наблюдения</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Список изменяющих документов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 xml:space="preserve">(в ред. </w:t>
      </w:r>
      <w:hyperlink r:id="rId171"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Респондентами по форме федерального статистического наблюдения N ВПО-1 являются юридические лица, осуществляющие подготовку кадров по образовательным программам высшего образования: бакалавриат, специалитет, магистратура.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Респонденты предоставляют указанную форму федерального статистического наблюдения в Министерство образования и науки Российской Федерации. Респонденты, имеющие обособленные подразделения (филиалы), предоставляют также сведения по каждому обособленному подразделению (филиалу).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по форме N ВПО-1 не заполняют образовательные организации, находящиеся в ведении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 (</w:t>
      </w:r>
      <w:hyperlink r:id="rId172" w:history="1">
        <w:r w:rsidRPr="00B573FD">
          <w:rPr>
            <w:rFonts w:ascii="Times New Roman" w:hAnsi="Times New Roman" w:cs="Times New Roman"/>
            <w:color w:val="0000FF"/>
          </w:rPr>
          <w:t>статья 81</w:t>
        </w:r>
      </w:hyperlink>
      <w:r w:rsidRPr="00B573FD">
        <w:rPr>
          <w:rFonts w:ascii="Times New Roman" w:hAnsi="Times New Roman" w:cs="Times New Roman"/>
        </w:rPr>
        <w:t xml:space="preserve"> Федерального закона от 29.12.2012 N 273-ФЗ "Об образовании в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адресной части формы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а затем в скобках - краткое наименование. На бланке формы, содержащей сведения по подразделению юридического лица, указывается наименование подразделения и юридического лица, к которому оно относится.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также фактический почтовый адрес.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Юридическое лицо проставляет в кодовой части формы код Общероссийского классификатора предприятий и организаций (ОКПО) на основании Уведомления о присвоении кода ОКПО, направляемого (выдаваемого) организациям территориальными органами Росстата.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случае делегирования полномочий по предоставлению статистической отчетности от имени юридического лица обособленному подразделению &lt;1&gt;, обособленным подразделением в кодовой части формы указывается код ОКПО (для филиала) или идентификационный номер (для обособленного подразделения, не имеющего статуса филиала), который устанавливается территориальным органом Росстата по месту расположения обособленного подразделения.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&lt;1&gt; Примечание.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Для целей заполнения настоящей формы федерального статистического наблюдения под обособленным подразделением понимается любое территориально обособленное от организации подразделение, по месту или с места нахождения которого осуществляется хозяйственная деятельность на оборудованных стационарных рабочих местах, при этом рабочее место считается стационарным, если оно создается на срок более одного месяца.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Признание обособленного подразделения таковым производится независимо от того, отражено или не отражено его создание в учредительных или иных организационно-распорядительных документах организации, и от полномочий, которыми наделяется указанное подразделение.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кодовой части формы указывается код формы обучения в соответствии с Общероссийским классификатором информации о населении </w:t>
      </w:r>
      <w:hyperlink r:id="rId173" w:history="1">
        <w:r w:rsidRPr="00B573FD">
          <w:rPr>
            <w:rFonts w:ascii="Times New Roman" w:hAnsi="Times New Roman" w:cs="Times New Roman"/>
            <w:color w:val="0000FF"/>
          </w:rPr>
          <w:t>(ОКИН)</w:t>
        </w:r>
      </w:hyperlink>
      <w:r w:rsidRPr="00B573FD">
        <w:rPr>
          <w:rFonts w:ascii="Times New Roman" w:hAnsi="Times New Roman" w:cs="Times New Roman"/>
        </w:rPr>
        <w:t xml:space="preserve"> фасет 33 (очное - 1, очно-заочное - 2, заочное - 3).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4 кодовой части формы указывается локальный код типа государственной (муниципальной) образовательной организации по признаку финансирования: казенное - 1; бюджетное - 2; автономное - 3.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формы (кроме разделов 2.1.3, 2.1.4) приводятся сведения о численности студентов, приеме и выпуске из числа лиц, являющихся гражданами стран СНГ, Балтии, Грузии, Абхазии и Южной Осетии, гражданами других иностранных государств (кроме СНГ, Балтии, Грузии, Абхазии и Южной Осетии), а также лиц без гражданства, обучающихся на условиях общего приема в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 xml:space="preserve">При заполнении разделов 2.1.3, 2.1.4 приводятся сведения о численности студентов, приеме и выпуске из числа лиц, являющихся иностранными гражданами стран СНГ, Балтии, Грузии, Абхазии и Южной Осетии, гражданами других иностранных государств (кроме СНГ, Балтии, Грузии, Абхазии и Южной Осетии), а также лиц без гражданства, обучающихся по основным образовательным программам высшего образования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174"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форму не включаются сведения о студентах, откомандированных для обучения за границу.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Духовная образовательная организация, реализующая в соответствии с лицензией наряду с программами религиозного образования образовательные программы высшего образования по направлениям подготовки и специальностям, входящим в перечень направлений подготовки (специальностей) высшего образования и Общероссийский </w:t>
      </w:r>
      <w:hyperlink r:id="rId175" w:history="1">
        <w:r w:rsidRPr="00B573FD">
          <w:rPr>
            <w:rFonts w:ascii="Times New Roman" w:hAnsi="Times New Roman" w:cs="Times New Roman"/>
            <w:color w:val="0000FF"/>
          </w:rPr>
          <w:t>классификатор</w:t>
        </w:r>
      </w:hyperlink>
      <w:r w:rsidRPr="00B573FD">
        <w:rPr>
          <w:rFonts w:ascii="Times New Roman" w:hAnsi="Times New Roman" w:cs="Times New Roman"/>
        </w:rPr>
        <w:t xml:space="preserve"> специальностей образования (ОКСО), и выдающее дипломы установленного образца, отчитывается по форме N ВПО-1.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отчета учитываются только сведения о студентах (специалистах), получающих (получивших) высшее образование по образовательным программам: бакалавриат, специалитет, магистратура. Если образовательная организация высшего образования имеет структурные подразделения, реализующие образовательные программы среднего профессионального образования (отделение, колледж и др.), то сведения о студентах таких структурных подразделений в форме не учитываются.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Отчет по форме N ВПО-1 заполняется по состоянию на 1 октября соответствующего года. Показатели, исчисляемые на определенную дату (например, численность студентов), заполняются по состоянию на 1 октября соответствующего года, если в Указаниях не указан другой порядок заполнения. Показатели, исчисляемые за календарный период (например, прием, выпуск), включают сведения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Все показатели формы должны заполняться по данным первичной учетной документации, имеющейся в учебной части, бухгалтерии, отделе кадров и других подразделениях образовательной организации высшего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формы должна быть обеспечена полнота заполнения и достоверность содержащихся в ней статистических данных.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приводятся в тех единицах измерения, которые указаны в форме.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2"/>
        <w:rPr>
          <w:rFonts w:ascii="Times New Roman" w:hAnsi="Times New Roman" w:cs="Times New Roman"/>
        </w:rPr>
      </w:pPr>
      <w:bookmarkStart w:id="223" w:name="Par13053"/>
      <w:bookmarkEnd w:id="223"/>
      <w:r w:rsidRPr="00B573FD">
        <w:rPr>
          <w:rFonts w:ascii="Times New Roman" w:hAnsi="Times New Roman" w:cs="Times New Roman"/>
        </w:rPr>
        <w:t>Раздел 1. Общие сведения об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Раздел заполняют все образовательные организации (государственные (муниципальные) и частные) по состоянию на 1 октября текущего года в целом по организации без разбивки по формам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24" w:name="Par13057"/>
      <w:bookmarkEnd w:id="224"/>
      <w:r w:rsidRPr="00B573FD">
        <w:rPr>
          <w:rFonts w:ascii="Times New Roman" w:hAnsi="Times New Roman" w:cs="Times New Roman"/>
        </w:rPr>
        <w:t>1.1. Сведения о наличии лицензии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на осуществление образовательной деятельности,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свидетельства о государственной аккредитации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 коллегиальных органах управления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сведения о наличии лицензии, государственной аккредитации и коллегиальных органах управления.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строкам 01 и 02 проставляется код "1" при наличии лицензии (строка 01) и государственной аккредитации (строка 02),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строке 03 отражаются сведения о наличии коллегиальных органов управления в образовательной организации.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К коллегиальным органам управления относятся: общее собрание (конференция) работников и обучающихся образовательной организации, ученый совет, попечительский совет, управляющий </w:t>
      </w:r>
      <w:r w:rsidRPr="00B573FD">
        <w:rPr>
          <w:rFonts w:ascii="Times New Roman" w:hAnsi="Times New Roman" w:cs="Times New Roman"/>
        </w:rPr>
        <w:lastRenderedPageBreak/>
        <w:t>совет, наблюдательный совет и другие коллегиальные органы управления, предусмотренные уставом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строке 03 проставляется код "1" в случае, если в организации созданы коллегиальные органы управления, в противном случае проставляется код "0". По строкам 04, 05, 06 указываются сведения о наличии попечительского совета, управляющего совета и наблюдательного совета. По строке 04 проставляется код "1", если в организации функционирует попечительский совет, по строке 05 проставляется код "1", если функционирует управляющий совет, по строке 06 проставляется код "1", если функционирует наблюдательный совет,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строке 07 проставляется код "1" в случае, если в организации функционирует студенческий совет,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25" w:name="Par13069"/>
      <w:bookmarkEnd w:id="225"/>
      <w:r w:rsidRPr="00B573FD">
        <w:rPr>
          <w:rFonts w:ascii="Times New Roman" w:hAnsi="Times New Roman" w:cs="Times New Roman"/>
        </w:rPr>
        <w:t>1.2. Сведения об обособленных структурных подразделениях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(филиалах) и представительствах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Заполняют только юридические лица.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сведения об обособленных структурных подразделениях (филиалах) (строка 01) образовательной организации высшего образования и представительствах (строка 03), расположенных как на территории Российской Федерации (графа 4), так и на территории иностранных государств, включая страны СНГ (графы 5, 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приводятся данные о количестве обособленных структурных подразделений образовательной организации высшего образования, реализующих образовательные программы высшего образования (из строки 01): бакалавриат, специалитет, магистратура. В графе 3 отражается общее количество филиалов и представительств (сумма граф 4, 5 по строкам 01 - 03).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о наличии филиала и представительства, их месте нахождения отражаются в уставе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Представительство представляет интересы образовательной организации, осуществляет их защиту, но не осуществляет самостоятельно образовательную, хозяйственную, социальную деятельность.</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26" w:name="Par13078"/>
      <w:bookmarkEnd w:id="226"/>
      <w:r w:rsidRPr="00B573FD">
        <w:rPr>
          <w:rFonts w:ascii="Times New Roman" w:hAnsi="Times New Roman" w:cs="Times New Roman"/>
        </w:rPr>
        <w:t>1.3. Сведения об образовательных программах,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реализуемых организацией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Заполняют только юридические лица.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сведения о наличии образовательных программ, реализуемых образовательной организацией. В графе 3 по строкам с 01 по 12 проставляется код "1" при наличии соответствующих образовательных программ, реализуемых образовательной организацией, в противном случае проставляется код "0".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2"/>
        <w:rPr>
          <w:rFonts w:ascii="Times New Roman" w:hAnsi="Times New Roman" w:cs="Times New Roman"/>
        </w:rPr>
      </w:pPr>
      <w:bookmarkStart w:id="227" w:name="Par13084"/>
      <w:bookmarkEnd w:id="227"/>
      <w:r w:rsidRPr="00B573FD">
        <w:rPr>
          <w:rFonts w:ascii="Times New Roman" w:hAnsi="Times New Roman" w:cs="Times New Roman"/>
        </w:rPr>
        <w:t>Раздел 2. Сведения о приеме, численности студентов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 выпускников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28" w:name="Par13087"/>
      <w:bookmarkEnd w:id="228"/>
      <w:r w:rsidRPr="00B573FD">
        <w:rPr>
          <w:rFonts w:ascii="Times New Roman" w:hAnsi="Times New Roman" w:cs="Times New Roman"/>
        </w:rPr>
        <w:t>2.1.1. Распределение приема по направлениям подготовки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 специальностям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сведения о приеме граждан, являющихся гражданами стран СНГ, Балтии, Грузии, Абхазии и Южной Осетии, гражданами других иностранных государств (кроме СНГ, Балтии, Грузии, Абхазии и Южной Осетии), а также лиц без гражданства, для обучения на условиях общего приема в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образовательным программам высшего образования: бакалавриата, специалитета, магистратуры с подведением итогов по каждой группе (строки 01, 05 и 09 соответственно) и общего итога по программам высшего образования (строка 13).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строкам 02, 06, 10 показываются сведения о приеме на обучение по индивидуальному </w:t>
      </w:r>
      <w:r w:rsidRPr="00B573FD">
        <w:rPr>
          <w:rFonts w:ascii="Times New Roman" w:hAnsi="Times New Roman" w:cs="Times New Roman"/>
        </w:rPr>
        <w:lastRenderedPageBreak/>
        <w:t>учебному плану ускоренно по соответствующим программам и выделяются из строк 01, 05 и 09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Индивидуальный учебный план - учебный план, обеспечивающий освоение образовательной программы высшего образования на основе индивидуализации ее содержания с учетом особенностей и образовательных потребностей конкретного обучающегося, в том числе ускоренно.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03, 07, 11 показываются сведения о приеме на обучение с применением сетевой формы по соответствующим программам и выделяются из строк 01, 05 и 09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 сетевой формой реализации образовательных программ понимается такая форма, которая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 Использование сетевой формы реализации образовательных программ осуществляется на основании договора между организациями.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04, 08, 12 показываются сведения о приеме на обучение с использованием дистанционных образовательных технологий по соответствующим программам и выделяются из строк 01, 05 и 09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 дистанционными образовательными технологиями &lt;*&gt;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Определения даны с целью заполнения данной формы.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Правила использования дистанционных образовательных технологий, электронного обучения образовательными организациями при реализации основных и (или) дополнительных образовательных программ установлены "</w:t>
      </w:r>
      <w:hyperlink r:id="rId176" w:history="1">
        <w:r w:rsidRPr="00B573FD">
          <w:rPr>
            <w:rFonts w:ascii="Times New Roman" w:hAnsi="Times New Roman" w:cs="Times New Roman"/>
            <w:color w:val="0000FF"/>
          </w:rPr>
          <w:t>Порядком</w:t>
        </w:r>
      </w:hyperlink>
      <w:r w:rsidRPr="00B573FD">
        <w:rPr>
          <w:rFonts w:ascii="Times New Roman" w:hAnsi="Times New Roman" w:cs="Times New Roman"/>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утвержденным приказом Министерства образования и науки Российской Федерации от 9 января 2014 г. N 2. В соответствии с ними при использовании дистанционных образовательных технологий, электронного обучения образовательная организация обеспечивает доступ обучающихся к учебно-методическому комплексу (на бумажном или электронном носителях), включающему учебный план образовательной организации, учебный план обучающегося, программу учебного предмета (дисциплины, учебного курса), учебник по учебному предмету (дисциплине, учебному курсу), практикум или практическое пособие, тестовые материалы для контроля качества усвоения материала, методические рекомендации для обучающегося по изучению учебного предмета (дисциплины, учебного курса), организации самоконтроля, текущего контроля, учебные (дидактические) пособия и задачники, позволяющие обеспечить освоение и реализацию образовательной программы. Учебно-методический комплекс может быть при необходимости дополнен образовательной организацией справочными изданиями и словарями, периодическими, отраслевыми и общественно-политическими изданиями, научной литературой, хрестоматиями, ссылками на базы данных, сайты, справочные системы, электронные словари и сетевые ресурсы.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в разрезе направлений подготовки и специальностей. Наименования и коды направлений подготовки и специальностей приводятся в полном соответствии с Перечнем специальностей и направлений подготовки высшего образования, утвержденным приказом Минобрнауки России от 12.09.2013 N 1061 (в ред. приказа Минобрнауки России от 29.01.2014 N 63) и применяются при реализации образовательных программ высшего образования соответствующего уровня.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Приказом Минобрнауки России от 18.11.2013 N 1245 установлены соответствия направлений подготовки высшего образования - бакалавриата, направлений подготовки высшего образования - магистратуры, специальностей высшего образования - специалитета, перечни </w:t>
      </w:r>
      <w:r w:rsidRPr="00B573FD">
        <w:rPr>
          <w:rFonts w:ascii="Times New Roman" w:hAnsi="Times New Roman" w:cs="Times New Roman"/>
        </w:rPr>
        <w:lastRenderedPageBreak/>
        <w:t>которых утверждены приказом Минобрнауки России от 12 сентября 2013 г. N 1061, направлениям подготовки высшего профессионального образования, подтверждаемого присвоением лицам квалификаций (степеней) "бакалавр" и "магистр", перечни которых утверждены приказом Минобрнауки России от 17 сентября 2009 г. N 337, направлениям подготовки (специальностей) высшего профессионального образования, подтверждаемого присвоением лицу квалификации (степени) "специалист", перечень которых утвержден постановлением Правительства Российской Федерации от 30 декабря 2009 г. N 1136.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Приказ Минобрнауки России от 18.11.2013 N 1245 должны использовать для заполнения данного раздела образовательные организации, осуществившие прием студентов на обучение по направлениям подготовки и специальностям в соответствии с Перечнями, утвержденными приказом Минобрнауки России от 17 сентября 2009 г. N 337 и постановлением Правительства Российской Федерации от 30 декабря 2009 г. N 1136.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4 отражается количество заявлений о поступлении в образовательную организацию, поданных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5 отражается вся численность студентов, принятых в образовательную организацию в период с 1 октября предыдущего года по 30 сентября текущего года, кроме восстановленных на обучение или зачисленных в порядке перевода из других вузов (или из структурных подразделений вуза, реализующих образовательные программы среднего профессионального образования (отделение, колледж и др.)), а также с других форм обучения данной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5 могут быть меньше численности студентов 1 курса (графа 5 подраздел 2.1.2), если в число студентов 1 курса включены лица, восстановленные на обучение, либо переведенные из других вузов или с других форм обучения данного вуза, либо больше, если среди вновь принятых имеются лица, отчисленные из образовательной организации до 1 октября, сразу после приема зачисленные на второй и последующие курсы или принятые на 1 курс в предыдущем учебном году (после 1 октября) и находящиеся на 2 курсе в текущем учебном году.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6 - 9 показывается распределение лиц, принятых на обучение, по источникам финансирования: федеральный бюджет (графа 6), бюджет субъекта Российской Федерации (графа 7), местный бюджет (графа 8), полное возмещение стоимости обучения (графа 9). Графа 5 равна сумме граф 6 - 9.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29" w:name="Par13112"/>
      <w:bookmarkEnd w:id="229"/>
      <w:r w:rsidRPr="00B573FD">
        <w:rPr>
          <w:rFonts w:ascii="Times New Roman" w:hAnsi="Times New Roman" w:cs="Times New Roman"/>
        </w:rPr>
        <w:t>2.1.2 Распределение численности студентов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направлениям подготовки и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по графам 5 - 22 по состоянию на 1 октября текущего года, по графам 23 - 27 - за период с 1 октября предыдущего года по 30 сентября текущего года, по графам 28 - 32 - за период с 1 октября текущего года по 30 сентября будущего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программам: бакалавриата, специалитета, магистратуры с подведением итогов по каждой группе (строки 01, 06 и 11 соответственно) и общего итога по программам высшего образования (строка 15).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02 и 07 показываются сведения по сокращенным (ускоренным) программам: бакалавриата (из строки 01) и специалитета (из строки 06)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показываются сведения по сокращенным (ускоренным) программам бакалавриата (из строки 01). На сокращенные (ускоренные) программы бакалавриата могут быть приняты лица, имеющие среднее профессиональное образование соответствующего профиля. По решению ученого совета высшего учебного заведения лица, уровень образования или способности которых являются достаточным основанием для получения высшего образования по сокращенным или ускоренным программам бакалавриата, могут допускаться к освоению таких программ бакалавриата.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07 показывается численность студентов, продолжающих обучение по сокращенным программам специалитета (из строки 06), реализуемым по ступени высшего образования соответствующего профиля.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03, 08, 12 показываются сведения о студентах, обучающихся по индивидуальному учебному плану ускоренно, по соответствующим программам и выделяются из строк 01, 06 и 11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строкам 04, 09, 13 показываются сведения о студентах, обучающихся с применением </w:t>
      </w:r>
      <w:r w:rsidRPr="00B573FD">
        <w:rPr>
          <w:rFonts w:ascii="Times New Roman" w:hAnsi="Times New Roman" w:cs="Times New Roman"/>
        </w:rPr>
        <w:lastRenderedPageBreak/>
        <w:t>сетевой формы, по соответствующим программам и выделяются из строк 01,06 и 11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05, 10, 14 показываются сведения о студентах, обучающихся с использованием дистанционных образовательных технологий, по соответствующим программам и выделяются из строк 01, 06 и 11 соответственно.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по направлениям подготовки и специальностям. Наименования и коды направлений и специальностей приводятся в полном соответствии 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Общероссийским </w:t>
      </w:r>
      <w:hyperlink r:id="rId177"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специальностей по образованию (ОКСО; ОК 009-2003), который принят </w:t>
      </w:r>
      <w:hyperlink r:id="rId178"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Госстандарта России от 30.09.2003 N 276-ст и введен в действие с 1 января 2004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Перечнем направлений подготовки (специальностей) высшего профессионального образования, подтверждаемого присвоением лицу квалификации (степени) "специалист", утвержденным постановлением Правительства Российской Федерации от 30 декабря 2009 г. N 1136 и Перечнями направлений подготовки высшего профессионального образования, утвержденными приказом Минобрнауки России от 17.09.2009 N 337;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Перечнем специальностей и направлений подготовки высшего образования, утвержденным приказом Минобрнауки России от 12.09.2013 N 1061 (в ред. приказа Минобрнауки России от 29.01.2014 N 63) и применяются при реализации образовательных программ высшего образования соответствующего уровня.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Студенты, отчисленные в связи с призывом в ряды Вооруженных Сил, не включаются в подраздел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проставляется код "1" в случае, если наименование и код направления подготовки, специальности соответствует Перечню направлений подготовки (специальностей) высшего профессионального образования, подтверждаемого присвоением лицу квалификации (степени) "специалист" и Перечням направлений подготовки высшего профессионального образования (ФГОС).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проставляется код "2" в случае, если наименование и код направления подготовки, специальности соответствует Общероссийскому </w:t>
      </w:r>
      <w:hyperlink r:id="rId179" w:history="1">
        <w:r w:rsidRPr="00B573FD">
          <w:rPr>
            <w:rFonts w:ascii="Times New Roman" w:hAnsi="Times New Roman" w:cs="Times New Roman"/>
            <w:color w:val="0000FF"/>
          </w:rPr>
          <w:t>классификатору</w:t>
        </w:r>
      </w:hyperlink>
      <w:r w:rsidRPr="00B573FD">
        <w:rPr>
          <w:rFonts w:ascii="Times New Roman" w:hAnsi="Times New Roman" w:cs="Times New Roman"/>
        </w:rPr>
        <w:t xml:space="preserve"> специальностей по образованию (ОКСО).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проставляется код "3" в случае, если наименование и код направления подготовки, специальности соответствует Перечню специальностей и направлений подготовки высшего образования, утвержденным приказом Минобрнауки России от 12.09.2013 N 1061 (по Перечню, утвержденному приказом 1061).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7, 9, 11, 13, 15, 17 показывается численность студентов, обучающихся в образовательной организации на 1 - 7 курсе в соответствии с приказами по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6, 8, 10, 12, 14, 16, 18 показывается численность студентов, обучающихся за счет бюджетных ассигнований федерального бюджета в образовательной организации на 1 - 7 курсе.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19 показывается общая численность студентов 1 - 7 курсов. Графа 19 равна сумме граф 5, 7, 9, 11, 13, 15, 17.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студентов 1 - 7 курсов (из графы 19) приводятся сведения о лицах, обучавшихся за счет бюджетных ассигнований федерального бюджета (графа 20) и с полным возмещением стоимости обучения, независимо от того, кто оплачивал обучение: физические лица, юридические лица, физические и юридические лица (графа 21), а также о численности женщин (графа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20 равна сумме граф 6, 8, 10, 12, 14, 16, 18.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16 - 18 (из строк 01, 06, 11 соответственно) учитываются все студенты, обучающиеся по программам: бакалавриата, специалитета и магистратуры, оставленные для повторного обучения на каком-либо курсе, независимо от причин (неуспеваемость, болезнь, семейные обстоятельства и т.д.). Сюда включаются студенты, обучающиеся второй год в данный момент, а также находящиеся в академическом отпуске. Студенты, находящиеся в академическом отпуске, учитываются по тому курсу, на котором они числятся приказом по образовательной организации. Студенты, восстановленные на обучение после прохождения службы в рядах Вооруженных Сил, по строкам 16 - 18 не учитываются.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показатели фактического выпуска (графа 23) включается весь фактический выпуск с 1 октября предыдущего года по 30 сентября текущего года, т.е. не только фактический выпуск текущего года, но и выпуск IV квартала прошлого года. В численность фактического выпуска </w:t>
      </w:r>
      <w:r w:rsidRPr="00B573FD">
        <w:rPr>
          <w:rFonts w:ascii="Times New Roman" w:hAnsi="Times New Roman" w:cs="Times New Roman"/>
        </w:rPr>
        <w:lastRenderedPageBreak/>
        <w:t>включаются лица, получившие диплом об образовании и выпущенные из образовательной организации в течение указанного периода, независимо от того, в каком учебном году они закончили теоретический курс обучения. Выпускники, продолжающие обучение в вузе, включаются в выпуск и выделяются из него по графе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23 отражается весь фактический выпуск.</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общего фактического выпуска (из графы 23) приводятся сведения о лицах, обучавшихся за счет бюджетных ассигнований федерального бюджета (графа 24) и с полным возмещением стоимости обучения, независимо от того, кто оплачивал обучение: физические лица, юридические лица, физические и юридические лица (графа 25), а также о численности женщин (графа 27).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28 показываются данные за период с 1 октября текущего года по 30 сентября будущего года. Ожидаемый выпуск определяется по численности студентов на выпускных курсах с учетом ожидаемого выбытия.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29-32 показывается распределение ожидаемого выпуска по источникам финансирования: федеральный бюджет (графа 29), бюджет субъекта Российской Федерации (графа 30), местный бюджет (графа 31), полное возмещение стоимости обучения (графа 32). Графа 28 равна сумме граф 29 - 32.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19 из общего приема (подраздел 2.1.1 строка 13 графа 5), осуществленного за период с 1 октября предыдущего года по 30 сентября текущего года, показывается прием, осуществленный за период с 1 октября по 31 декабря предыдущего года, что соответствует IV кварталу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Аналогично, по строке 20 из общего фактического выпуска (подраздел 2.1.2 строка 15 графа 23) показывается выпуск, осуществленный за период с 1 октября по 31 декабря прошлого года (за IV квартал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21 из общего выпуска (подраздел 2.1.2 строка 15 графа 23) выделяются выпускники частных образовательных организаций, получившие дипломы образовательной организации, не имеющей государственной аккредитации.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22 отражается численность слушателей, обученных на подготовительных отделениях (не путать с подготовительными курсами). Подготовительные отделения образовательных организаций высшего образования организуются в целях повышения уровня общеобразовательной подготовки, создания необходимых условий при поступлении в образовательные организации высшего образования для лиц, имеющих среднее общее образование, среднее профессиональное образование по программам подготовки квалифицированных рабочих (служащих) или среднее профессиональное образование по программам подготовки специалистов среднего звена. Преимуществом при поступлении на подготовительные отделения пользуются лица, имеющие соответствующие льготы, установленные законодательством, а также граждане, нуждающиеся в социальной защите и помощи со стороны государственных и муниципальных органов. Подготовительные отделения являются структурными подразделениями вузов, финансируемыми из соответствующего бюджета. Обучение может проводиться по очной, очно-заочной или заочной форме.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Из строки 22 выделяется численность слушателей, обученных на подготовительных отделениях за счет бюджетных ассигнований федерального бюджета (строка 23). За счет бюджетных ассигнований федерального бюджета, выделяемых федеральной государственной образовательной организацией, осуществляется, например, подготовка к вступительным испытаниям лиц, проходивших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180" w:history="1">
        <w:r w:rsidRPr="00B573FD">
          <w:rPr>
            <w:rFonts w:ascii="Times New Roman" w:hAnsi="Times New Roman" w:cs="Times New Roman"/>
            <w:color w:val="0000FF"/>
          </w:rPr>
          <w:t>подпунктами "б"</w:t>
        </w:r>
      </w:hyperlink>
      <w:r w:rsidRPr="00B573FD">
        <w:rPr>
          <w:rFonts w:ascii="Times New Roman" w:hAnsi="Times New Roman" w:cs="Times New Roman"/>
        </w:rPr>
        <w:t xml:space="preserve"> - </w:t>
      </w:r>
      <w:hyperlink r:id="rId181" w:history="1">
        <w:r w:rsidRPr="00B573FD">
          <w:rPr>
            <w:rFonts w:ascii="Times New Roman" w:hAnsi="Times New Roman" w:cs="Times New Roman"/>
            <w:color w:val="0000FF"/>
          </w:rPr>
          <w:t>"г" пункта 1</w:t>
        </w:r>
      </w:hyperlink>
      <w:r w:rsidRPr="00B573FD">
        <w:rPr>
          <w:rFonts w:ascii="Times New Roman" w:hAnsi="Times New Roman" w:cs="Times New Roman"/>
        </w:rPr>
        <w:t xml:space="preserve">, </w:t>
      </w:r>
      <w:hyperlink r:id="rId182" w:history="1">
        <w:r w:rsidRPr="00B573FD">
          <w:rPr>
            <w:rFonts w:ascii="Times New Roman" w:hAnsi="Times New Roman" w:cs="Times New Roman"/>
            <w:color w:val="0000FF"/>
          </w:rPr>
          <w:t>подпунктом "а" пункта 2</w:t>
        </w:r>
      </w:hyperlink>
      <w:r w:rsidRPr="00B573FD">
        <w:rPr>
          <w:rFonts w:ascii="Times New Roman" w:hAnsi="Times New Roman" w:cs="Times New Roman"/>
        </w:rPr>
        <w:t xml:space="preserve"> и </w:t>
      </w:r>
      <w:hyperlink r:id="rId183" w:history="1">
        <w:r w:rsidRPr="00B573FD">
          <w:rPr>
            <w:rFonts w:ascii="Times New Roman" w:hAnsi="Times New Roman" w:cs="Times New Roman"/>
            <w:color w:val="0000FF"/>
          </w:rPr>
          <w:t>подпунктом 3 статьи 51</w:t>
        </w:r>
      </w:hyperlink>
      <w:r w:rsidRPr="00B573FD">
        <w:rPr>
          <w:rFonts w:ascii="Times New Roman" w:hAnsi="Times New Roman" w:cs="Times New Roman"/>
        </w:rPr>
        <w:t xml:space="preserve"> Федерального закона от 28.03.2008 N 53-ФЗ "О воинской обязанности и военной службе", имеющих документы об образовании, необходимые для обучения по программам высшего образования, и поступивших на подготовительные отделения впервые.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строке 24 приводится численность слушателей, обученных на подготовительных курсах, организованных в данной образовательной организации, за период с 1 октября предыдущего года по 30 сентября текущего года Учету подлежат лица, фактически закончившие подготовительные курсы, организованные при отчитывающейся образовательной организации. Каждый слушатель, завершивший подготовительные курсы, учитывается столько раз, сколько раз он в течение указанного периода завершил обучение на подготовительных курсах или сколько </w:t>
      </w:r>
      <w:r w:rsidRPr="00B573FD">
        <w:rPr>
          <w:rFonts w:ascii="Times New Roman" w:hAnsi="Times New Roman" w:cs="Times New Roman"/>
        </w:rPr>
        <w:lastRenderedPageBreak/>
        <w:t>подготовительных курсов за отчетный период он завершил.</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25 из общего контингента (подраздел 2.1.2 строка 15 графа 19) выделяется численность обучающихся по образовательным программам с использованием электронного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0" w:name="Par13151"/>
      <w:bookmarkEnd w:id="230"/>
      <w:r w:rsidRPr="00B573FD">
        <w:rPr>
          <w:rFonts w:ascii="Times New Roman" w:hAnsi="Times New Roman" w:cs="Times New Roman"/>
        </w:rPr>
        <w:t>2.1.3. Распределение приема граждан</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иностранных государств (в соответствии с международными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договорами Российской Федерации, с федеральными законами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или установленной Правительством Российской Федерации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квотой) по направлениям подготовки и специальностям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подразделе приводятся сведения о приеме иностранных граждан, лиц без гражданства, а также соотечественников, проживающих за рубежом, на обучение по основным образовательным программам высшего образования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184"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образовательным программам высшего образования: бакалавриата, специалитета, магистратуры с подведением итогов по каждой группе (строки 01, 02 и 03 соответственно) и общего итога по образовательным программам высшего образования (строка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в разрезе направлений подготовки и специальностей. Наименования и коды направлений подготовки и специальностей приводятся в полном соответствии с Перечнем специальностей и направлений подготовки высшего образования, утвержденным приказом Минобрнауки России от 12.09.2013 N 1061 (в ред. приказа Минобрнауки России от 29.01.2014 N 63) и применяются при реализации образовательных программ высшего образования соответствующего уровня.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Приказом Минобрнауки России от 18.11.2012 N 1245 установлены соответствия направлений подготовки высшего образования - бакалавриата, направлений подготовки высшего образования - магистратуры, специальностей высшего образования - специалитета, перечни которых утверждены приказом Минобрнауки России от 12 сентября 2013 г. N 1061, направлениям подготовки высшего профессионального образования, подтверждаемого присвоением лицам квалификаций (степеней) "бакалавр" и "магистр", перечни которых утверждены приказом Минобрнауки России от 17 сентября 2009 г. N 337, направлениям подготовки (специальностей) высшего профессионального образования, подтверждаемого присвоением лицу квалификации (степени) "специалист", перечень которых утвержден постановлением Правительства Российской Федерации от 30 декабря 2009 г. N 1136.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Приказ Минобрнауки России от 18.11.2013 N 1245 должны использовать для заполнения данного раздела образовательные организации, осуществившие прием студентов на обучение по направлениям подготовки и специальностям в соответствии с Перечнями, утвержденными приказом Минобрнауки России от 17 сентября 2009 г. N 337 и постановлением Правительства Российской Федерации от 30 декабря 2009 г. N 1136.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4 отражается вся численность студентов, принятых в образовательную организацию в период с 1 октября предыдущего года по 30 сентября текущего года, кроме восстановленных на обучение или зачисленных в порядке перевода из других образовательных организаций высшего образования (или из структурных подразделений образовательных организаций, реализующих образовательные программы подготовки специалистов среднего звена), а также с других форм обучения данной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Данные графы 4 могут быть меньше численности студентов 1 курса (графа 5 подраздел 2.1.4), если в число студентов 1 курса включены лица, восстановленные на обучение, либо переведенные из других образовательных организаций высшего образования или с других форм обучения данной образовательной организации, либо больше, если среди вновь принятых имеются </w:t>
      </w:r>
      <w:r w:rsidRPr="00B573FD">
        <w:rPr>
          <w:rFonts w:ascii="Times New Roman" w:hAnsi="Times New Roman" w:cs="Times New Roman"/>
        </w:rPr>
        <w:lastRenderedPageBreak/>
        <w:t>лица, отчисленные из образовательной организации до 1 октября, сразу после приема зачисленные на второй и последующие курсы или принятые на 1 курс в предыдущем учебном году (после 1 октября) и находящиеся на 2 курсе в текущем учебном году.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5 - 7 показывается распределение лиц, принятых на обучение, за счет бюджетных ассигнований соответствующего бюджета: федеральный бюджет (графа 5), бюджет субъекта Российской Федерации (графа 6), местный бюджет (графа 7). Графа 4 равна сумме граф 5 - 7.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1" w:name="Par13168"/>
      <w:bookmarkEnd w:id="231"/>
      <w:r w:rsidRPr="00B573FD">
        <w:rPr>
          <w:rFonts w:ascii="Times New Roman" w:hAnsi="Times New Roman" w:cs="Times New Roman"/>
        </w:rPr>
        <w:t>2.1.4. Распределение численности</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студентов и выпуска граждан иностранных государств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(в соответствии с международными договорами Российской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Федерации, с федеральными законами или установленной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Правительством Российской Федерации квотой)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направлениям подготовки и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подразделе приводятся сведения о приеме иностранных граждан, лиц без гражданства, а также соотечественников, проживающих за рубежом, на обучение по основным образовательным программам высшего образования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185"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по графам 5 - 21 по состоянию на 1 октября текущего года, по графам 22 - 25 - за период с 1 октября предыдущего года по 30 сентября текущего года, по графам 26 - 29 - за период с 1 октября текущего года по 30 сентября будущего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образовательным программам высшего образования: бакалавриата, специалитета, магистратуры с подведением итогов по каждой группе (строки 01, 02 и 03 соответственно) и общего итога по программам высшего образования (строка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по направлениям подготовки и специальностям. Наименования и коды направлений и специальностей приводятся в полном соответствии 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Общероссийским </w:t>
      </w:r>
      <w:hyperlink r:id="rId186"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специальностей по образованию (ОКСО; ОК 009-2003), который принят </w:t>
      </w:r>
      <w:hyperlink r:id="rId187"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Госстандарта России от 30.09.2003 N 276-ст и введен в действие с 1 января 2004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Перечнем направлений подготовки (специальностей) высшего профессионального образования, подтверждаемого присвоением лицу квалификации (степени) "специалист", утвержденным постановлением Правительства Российской Федерации от 30 декабря 2009 г. N 1136 и Перечнями направлений подготовки высшего профессионального образования, утвержденными приказом Минобрнауки России от 17.09.2009 N 337;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Перечнем специальностей и направлений подготовки высшего образования, утвержденным приказом Минобрнауки России от 12.09.2013 N 1061 (в ред. приказа Минобрнауки России от 29.01.2014 N 63) и применяются при реализации образовательных программ высшего образования соответствующего уровня.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проставляется код "1" в случае, если наименование и код направления подготовки, специальности соответствует Перечню направлений подготовки (специальностей) высшего профессионального образования, подтверждаемого присвоением лицу квалификации (степени) "специалист" и Перечням направлений подготовки высшего профессионального образования (ФГОС).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проставляется код "2" в случае, если наименование и код направления подготовки, специальности соответствует Общероссийскому </w:t>
      </w:r>
      <w:hyperlink r:id="rId188" w:history="1">
        <w:r w:rsidRPr="00B573FD">
          <w:rPr>
            <w:rFonts w:ascii="Times New Roman" w:hAnsi="Times New Roman" w:cs="Times New Roman"/>
            <w:color w:val="0000FF"/>
          </w:rPr>
          <w:t>классификатору</w:t>
        </w:r>
      </w:hyperlink>
      <w:r w:rsidRPr="00B573FD">
        <w:rPr>
          <w:rFonts w:ascii="Times New Roman" w:hAnsi="Times New Roman" w:cs="Times New Roman"/>
        </w:rPr>
        <w:t xml:space="preserve"> специальностей по образованию (ОКСО).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проставляется код "3" в случае, если наименование и код направления подготовки, специальности соответствует Перечню специальностей и направлений подготовки высшего образования, утвержденным приказом Минобрнауки России от 12.09.2013 N 1061 (по Перечню, утвержденному приказом 1061).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графах 5, 7, 9, 11, 13, 15, 17 показывается численность студентов, обучающихся в </w:t>
      </w:r>
      <w:r w:rsidRPr="00B573FD">
        <w:rPr>
          <w:rFonts w:ascii="Times New Roman" w:hAnsi="Times New Roman" w:cs="Times New Roman"/>
        </w:rPr>
        <w:lastRenderedPageBreak/>
        <w:t>образовательной организации на 1 - 7 курсе в соответствии с приказами по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6, 8, 10, 12, 14, 16, 18 показывается численность студентов, обучающихся за счет средств федерального бюджета в образовательной организации на 1 - 7 курсе.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19 показывается общая численность студентов 1 - 7 курсов. Графа 19 равна сумме граф 5, 7, 9, 11, 13, 15, 17.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студентов 1 - 7 курсов (из графы 19) приводятся сведения о лицах, обучавшихся за счет бюджетных ассигнований федерального бюджета (графа 20) и о численности женщин (графа 21).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20 равна сумме граф 6, 8, 10, 12, 14, 16, 18.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05 - 07 (из строк 01, 02, 03 соответственно) учитываются все студенты, обучающиеся по образовательным программам высшего образования: бакалавриата, специалитета и магистратуры, оставленные для повторного обучения на каком-либо курсе, независимо от причин (неуспеваемость, болезнь, семейные обстоятельства и т.д.). Сюда включаются студенты, обучающиеся второй год в данный момент, а также находящиеся в академическом отпуске. Студенты, находящиеся в академическом отпуске, учитываются по тому курсу, на котором они числятся приказом по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показатели фактического выпуска (графа 22) включается весь фактический выпуск с 1 октября предыдущего года по 30 сентября текущего года, т.е. не только фактический выпуск текущего года, но и выпуск IV квартала прошлого года В численность фактического выпуска включаются лица, получившие диплом об образовании и выпущенные из образовательной организации в течение указанного периода, независимо от того, в каком учебном году они закончили теоретический курс обучения. Выпускники, продолжающие обучение в вузе, включаются в выпуск и выделяются из него по графе 24.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22 отражается весь фактический выпуск.</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общего фактического выпуска (из графы 22) приводятся сведения о лицах, обучавшихся за счет бюджетных ассигнований федерального бюджета (графа 23) и о численности женщин (графа 25).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26 показываются данные за период с 1 октября текущего года по 30 сентября будущего года Ожидаемый выпуск определяется по численности студентов на выпускных курсах с учетом ожидаемого выбытия.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27 - 29 показывается распределение ожидаемого выпуска за счет средств соответствующего бюджета: федеральный бюджет (графа 27), бюджет субъекта Российской Федерации (графа 28), местный бюджет (графа 29).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26 равна сумме граф 27 - 29.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08 - 10 (из строк 01, 02, 03 соответственно) учитываются студенты, прошедшие стажировку за границей не менее 1 семестра по образовательным программам высшего образования: бакалавриата, специалитета и магистратуры.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11 из общего приема (подраздел 2.1.3 строка 04 графа 4), осуществленного за период с 1 октября предыдущего года по 30 сентября текущего года показывается прием, осуществленный за период с 1 октября по 31 декабря предыдущего года, что соответствует IV кварталу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Аналогично, по строке 12 из общего фактического выпуска (подраздел 2.1.4 строка 04 графа 22) показывается выпуск, осуществленный за период с 1 октября по 31 декабря прошлого года (за IV квартал прошлого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строки 13 выделяется численность слушателей, обученных на подготовительных отделениях (подготовительных факультетах) за счет бюджетных ассигнований федерального бюджета (строка 14).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15 из общего контингента (подраздел 2.1.4 строка 04 графа 19) выделяется численность обучающихся по образовательным программам с использованием электронного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2" w:name="Par13204"/>
      <w:bookmarkEnd w:id="232"/>
      <w:r w:rsidRPr="00B573FD">
        <w:rPr>
          <w:rFonts w:ascii="Times New Roman" w:hAnsi="Times New Roman" w:cs="Times New Roman"/>
        </w:rPr>
        <w:t>2.2. Движение численности студентов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сведения о прибытии и выбытии студентов за период с 1 октября предыдущего года по 30 сентября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При заполнении сведений выделяются лица, обучающиеся по образовательным программам высшего образования: бакалавриата (графы 4 - 6), специалитета (графы 7 - 9), магистратуры (графы 10 - 12) и всего по программам высшего образования (графа 3; сумма граф 4, 7, 10).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строке 01 показывается численность студентов на начало предыдущего учебного года (на 1 октября).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строке 02 показывается численность студентов, прибывших в образовательную организацию за отчетный период. В численность прибывших студентов не включаются лица, поступившие в образовательную организацию и учитываемые в графе 5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численность студентов, прибывших в образовательную организацию, включаются: студенты, переведенные с других форм обучения данной образовательной организации (строка 03) и из других образовательных организаций высшего образования (строка 04), лица, ранее отчисленные из данной образовательной организации и восстановленные на обучение в установленном порядке за отчетный период, и лица, принятые для продолжения обучения в данной образовательной организации, ранее обучавшиеся в других организациях и отчисленные из них до окончания обучения (строка 05), лица, восстановленные на обучение в образовательной организации в связи с возвращением из рядов Вооруженных Сил (строка 06) &lt;*&gt;, студенты, прибывшие в образовательную организацию по другим причинам, не указанным в строках 03 - 06 (строка 07). Строка 02 равна сумме строк 03 - 07.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В Форме федерального статистического наблюдения под Вооруженными Силами понимаются Вооруженные Силы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строке 08 указывается численность студентов, выбывших из образовательной организации в течение отчетного периода. В численность выбывших студентов не включаются лица, выпущенные из организации с дипломом об образовании и учитываемые в графе 23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численность студентов, выбывших из образовательной организации, включаются: студенты, переведенные на другие формы обучения в данной образовательной организации (строка 09) и в другие образовательные организации высшего образования (строка 10), лица, выбывшие из образовательной организации до его окончания по состоянию здоровья (строка 11), лица, выбывшие из образовательной организации до его окончания по собственному желанию (например, из-за нежелания продолжать обучение) (строка 12), лица, отчисленные из образовательной организации по неуспеваемости, за невыполнение обязанностей, предусмотренных уставом образовательной организации, и нарушение правил внутреннего распорядка, по другим причинам (строка 13), студенты, призванные в ряды Вооруженных Сил (строка 16), выбывшие студенты из образовательной организации по другим причинам, не указанным в строках 09 - 16 (строка 17). Строка 08 равна сумме строк 09 - 13, 16, 17.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численность студентов выбывших по неуспеваемости (строка 14 (из строки 13)) включаются лица, отчисленные в период обучения, а также лица, которые не прошли итоговую аттестацию и отчислены из образовательной организации со справкой об окончании теоретического курса обучения. Численность лиц, не прошедших итоговую аттестацию, выделяется по строке 15 (из строки 14).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о студентах филиалов образовательных организаций, которые по окончании вторых, третьих курсов переводятся в головную образовательную организацию для дальнейшего обучения, показываются по строке 07 в отчете головной образовательной организации, по строке 17 - в отчете филиала образовательной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строке 18 указывается численность студентов, прошедших стажировку за границей не менее 1 семестра (из строки 01) за отчетный период.</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2.2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3 подраздела 2.2 плюс строка 02 графа 3 подраздела 2.2 минус строка 08 графа 3 подраздела 2.2 плюс строка 13 графа 5 подраздела 2.1.1 минус строка 15 графа 23 подраздела 2.1.2 равна строке 15 графе 19 подраздела 2.1.2.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89"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4 подраздела 2.2 плюс строка 02 графа 4 подраздела 2.2 минус строка 08 графа 4 подраздела 2.2 плюс строка 01 графа 5 подраздела 2.1.1 минус строка 01 графа 23 подраздела 2.1.2 равна строке 01 графе 19 подраздела 2.1.2.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lastRenderedPageBreak/>
        <w:t xml:space="preserve">(в ред. </w:t>
      </w:r>
      <w:hyperlink r:id="rId190"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7 подраздела 2.2 плюс строка 02 графа 7 подраздела 2.2 минус строка 08 графа 7 подраздела 2.2 плюс строка 05 графа 5 подраздела 2.1.1 минус строка 06 графа 23 подраздела 2.1.2 равна строке 06 графе 19 подраздела 2.1.2.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91"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10 подраздела 2.2 плюс строка 02 графа 10 подраздела 2.2 минус строка 08 графа 10 подраздела 2.2 плюс строка 09 графа 5 подраздела 2.1.1 минус строка 11 графа 23 подраздела 2.1.2 равна строке 11 графе 19 подраздела 2.1.2.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92"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8 подраздела 2.2 плюс строка 02 графа 8 подраздела 2.2 минус строка 08 графа 8 подраздела 2.2 плюс строка 05 графа 6 подраздела 2.1.1 минус строка 06 графа 24 подраздела 2.1.2 равна строке 06 графе 20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9 подраздела 2.2 плюс строка 02 графа 9 подраздела 2.2 минус строка 08 графа 9 подраздела 2.2 плюс строка 05 графа 9 подраздела 2.1.1 минус строка 06 графа 25 подраздела 2.1.2 равна строке 06 графе 21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10 подраздела 2.2 плюс строка 02 графа 10 подраздела 2.2 минус строка 08 графа 10 подраздела 2.2 плюс строка 09 графа 5 подраздела 2.1.1 минус строка 11 графа 23 подраздела 2.1.2 равна строке 11 графе 19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11 подраздела 2.2 плюс строка 02 графа 11 подраздела 2.2 минус строка 08 графа 11 подраздела 2.2 плюс строка 09 графа 6 подраздела 2.1.1 минус строка 11 графа 24 подраздела 2.1.2 равна строке 11 графе 20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12 подраздела 2.2 плюс строка 02 графа 12 подраздела 2.2 минус строка 08 графа 12 подраздела 2.2 плюс строка 09 графа 9 подраздела 2.1.1 минус строка 11 графа 25 подраздела 2.1.2 равна строке 11 графе 21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4"/>
        <w:rPr>
          <w:rFonts w:ascii="Times New Roman" w:hAnsi="Times New Roman" w:cs="Times New Roman"/>
        </w:rPr>
      </w:pPr>
      <w:bookmarkStart w:id="233" w:name="Par13235"/>
      <w:bookmarkEnd w:id="233"/>
      <w:r w:rsidRPr="00B573FD">
        <w:rPr>
          <w:rFonts w:ascii="Times New Roman" w:hAnsi="Times New Roman" w:cs="Times New Roman"/>
        </w:rPr>
        <w:t>2.2.1. Сведения о выбытии студентов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направлениям подготовки и специальностям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неуспеваемости и другим причинам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сведения о выбытии студентов за период с 1 октября предыдущего года по 30 сентября текущего года по неуспеваемости и по другим причинам.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сведений выделяются лица, обучающиеся по образовательным программам высшего образования: бакалавриата, специалитета, магистратуры с подведением итогов по каждой группе (строки 01, 02 и 03 соответственно) и общего итога по образовательным программам высшего образования (строка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по направлениям подготовки и специальностям. Наименования и коды направлений и специальностей приводятся в полном соответствии 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Общероссийским </w:t>
      </w:r>
      <w:hyperlink r:id="rId193"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специальностей по образованию (ОКСО; ОК 009-2003), который принят </w:t>
      </w:r>
      <w:hyperlink r:id="rId194"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Госстандарта России от 30.09.2003 N 276-ст и введен в действие с 1 января 2004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Перечнем направлений подготовки (специальностей) высшего профессионального образования, подтверждаемого присвоением лицу квалификации (степени) "специалист", утвержденным постановлением Правительства Российской Федерации от 30 декабря 2009 г. N 1136 и Перечнями направлений подготовки высшего профессионального образования, утвержденными приказом Минобрнауки России от 17.09.2009 N 337;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Перечнем специальностей и направлений подготовки высшего образования, утвержденным приказом Минобрнауки России от 12.09.2013 N 1061 (в ред. приказа Минобрнауки России от 29.01.2014 N 63) и применяются при реализации образовательных программ высшего образования соответствующего уровня.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проставляется код "1" в случае, если наименование и код направления подготовки, специальности соответствует Перечню направлений подготовки (специальностей) высшего профессионального образования, подтверждаемого присвоением лицу квалификации (степени) "специалист" и Перечням направлений подготовки высшего профессионального образования (ФГОС).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графе 3 проставляется код "2" в случае, если наименование и код направления подготовки, специальности соответствует Общероссийскому </w:t>
      </w:r>
      <w:hyperlink r:id="rId195" w:history="1">
        <w:r w:rsidRPr="00B573FD">
          <w:rPr>
            <w:rFonts w:ascii="Times New Roman" w:hAnsi="Times New Roman" w:cs="Times New Roman"/>
            <w:color w:val="0000FF"/>
          </w:rPr>
          <w:t>классификатору</w:t>
        </w:r>
      </w:hyperlink>
      <w:r w:rsidRPr="00B573FD">
        <w:rPr>
          <w:rFonts w:ascii="Times New Roman" w:hAnsi="Times New Roman" w:cs="Times New Roman"/>
        </w:rPr>
        <w:t xml:space="preserve"> специальностей по образованию </w:t>
      </w:r>
      <w:r w:rsidRPr="00B573FD">
        <w:rPr>
          <w:rFonts w:ascii="Times New Roman" w:hAnsi="Times New Roman" w:cs="Times New Roman"/>
        </w:rPr>
        <w:lastRenderedPageBreak/>
        <w:t>(ОКСО).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проставляется код "3" в случае, если наименование и код направления подготовки, специальности соответствует Перечню специальностей и направлений подготовки высшего образования, утвержденным приказом Минобрнауки России от 12.09.2013 N 1061 (по Перечню, утвержденному приказом 1061).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15, 25, 35, 45, 55, 65 показывается численность студентов, выбывших из образовательной организации по неуспеваемости с соответствующего курса.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10, 20, 30, 40, 50, 60, 70 показывается численность студентов, выбывших из образовательной организации по другим причинам (кроме выбывших из образовательной организации по неуспеваемости, строка 08 - строка 14 раздела 2.2) с соответствующего курса.</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96"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2.2.1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5, 15, 25, 35, 45, 55, 65 строки 01 подраздела 2.2.1 равна строке 14 графы 4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6, 16, 26, 36, 46, 56, 66 строки 01 подраздела 2.2.1 равна строке 14 графы 5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9, 19, 29, 39, 49, 59, 69 строки 01 подраздела 2.2.1 равна строке 14 графы 6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5, 15, 25, 35, 45, 55, 65 строки 02 подраздела 2.2.1 равна строке 14 графы 7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6, 16, 26, 36, 46, 56, 66 строки 02 подраздела 2.2.1 равна строке 14 графы 8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9, 19, 29, 39, 49, 59, 69 строки 02 подраздела 2.2.1 равна строке 14 графы 9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5, 15, 25, 35, 45, 55, 65 строки 03 подраздела 2.2.1 равна строке 14 графы 10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6, 16, 26, 36, 46, 56, 66 строки 03 подраздела 2.2.1 равна строке 14 графы 11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9, 19, 29, 39, 49, 59, 69 строки 03 подраздела 2.2.1 равна строке 14 графы 12 подраздела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10, 20, 30, 40, 50, 60, 70 строки 01 подраздела 2.2.1 равна разности строк 08 и 14 графы 4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97"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11, 21, 31, 41, 51, 61, 71 строки 01 подраздела 2.2.1 равна разности строк 08 и 14 графы 5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98"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14, 24, 34, 44, 54, 64, 74 строки 01 подраздела 2.2.1 равна разности строк 08 и 14 графы 6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199"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10, 20, 30, 40, 50, 60, 70 строки 02 подраздела 2.2.1 равна разности строк 08 и 14 графы 7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200"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11, 21, 31, 41, 51, 61, 71 строки 02 подраздела 2.2.1 равна разности строк 08 и 14 графы 8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201"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14, 24, 34, 44, 54, 64, 74 строки 02 подраздела 2.2.1 равна разности строк 08 и 14 графы 9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202"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10, 20, 30, 40, 50, 60, 70 строки 03 подраздела 2.2.1 равна разности строк 08 и 14 графы 4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203"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11, 21, 31, 41, 51, 61, 71 строки 03 подраздела 2.2.1 равна разности строк 08 и 14 графы 5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t xml:space="preserve">(в ред. </w:t>
      </w:r>
      <w:hyperlink r:id="rId204"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14, 24, 34, 44, 54, 64, 74 строки 03 подраздела 2.2.1 равна разности строк 08 и 14 графы 6 подраздела 2.2.</w:t>
      </w:r>
    </w:p>
    <w:p w:rsidR="00B573FD" w:rsidRPr="00B573FD" w:rsidRDefault="00B573FD">
      <w:pPr>
        <w:widowControl w:val="0"/>
        <w:autoSpaceDE w:val="0"/>
        <w:autoSpaceDN w:val="0"/>
        <w:adjustRightInd w:val="0"/>
        <w:spacing w:after="0" w:line="240" w:lineRule="auto"/>
        <w:jc w:val="both"/>
        <w:rPr>
          <w:rFonts w:ascii="Times New Roman" w:hAnsi="Times New Roman" w:cs="Times New Roman"/>
        </w:rPr>
      </w:pPr>
      <w:r w:rsidRPr="00B573FD">
        <w:rPr>
          <w:rFonts w:ascii="Times New Roman" w:hAnsi="Times New Roman" w:cs="Times New Roman"/>
        </w:rPr>
        <w:lastRenderedPageBreak/>
        <w:t xml:space="preserve">(в ред. </w:t>
      </w:r>
      <w:hyperlink r:id="rId205" w:history="1">
        <w:r w:rsidRPr="00B573FD">
          <w:rPr>
            <w:rFonts w:ascii="Times New Roman" w:hAnsi="Times New Roman" w:cs="Times New Roman"/>
            <w:color w:val="0000FF"/>
          </w:rPr>
          <w:t>Приказа</w:t>
        </w:r>
      </w:hyperlink>
      <w:r w:rsidRPr="00B573FD">
        <w:rPr>
          <w:rFonts w:ascii="Times New Roman" w:hAnsi="Times New Roman" w:cs="Times New Roman"/>
        </w:rPr>
        <w:t xml:space="preserve"> Росстата от 02.10.2014 N 598)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4" w:name="Par13281"/>
      <w:bookmarkEnd w:id="234"/>
      <w:r w:rsidRPr="00B573FD">
        <w:rPr>
          <w:rFonts w:ascii="Times New Roman" w:hAnsi="Times New Roman" w:cs="Times New Roman"/>
        </w:rPr>
        <w:t>2.3. Распределение численности студентов, приема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источникам финансирования обучения. Целевая подготовка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о приеме и выпуске за период с 1 октября прошлого года по 30 сентября текущего года (графы 3, 5, 6, 8, 9, 11) и сведения о численности студентов на начало учебного года по состоянию на 1 октября (графы 4, 7, 10).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программам бакалавриата заполняются графы 3 - 5, специалитета - графы 6 - 8, магистратуры - 9 - 11.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02 - 04 приводятся сведения о подготовке лиц за счет: бюджетных ассигнований федерального бюджета (строка 02), бюджетных ассигнований бюджета субъекта Российской Федерации (строка 03) и бюджетных ассигнований местного (муниципального) бюджета (строка 04); по строке 05 - с полным возмещением стоимости обучения: только физических лиц (строка 06), только юридических лиц (строка 07), физических и юридических лиц (строка 08). Строка 05 равна сумме строк 06 - 08.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показывается общая численность студентов, обучавшихся за счет бюджетных ассигнований соответствующего бюджета бюджетной системы Российской Федерации и с полным возмещением стоимости обучения (сумма строк 02 - 05).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09 (из строки 01) показываются сведения о студентах, обучающихся по системе целевой контрактной подготовки в соответствии с постановлением Правительства Российской Федерации N 942 от 19.09.95 "О целевой контрактной подготовке специалистов с высшим и средним профессиональным образованием". По строке 10 (из строки 09) учитываются студенты, заключившие контракты с работодателями (строка 10 меньше или равна строке 09).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11 (из строки 02) показываются сведения о студентах, заключивших контракты в соответствии с государственным планом подготовки кадров для организаций оборонно-промышленного комплекса (ОПК) согласно приказу Минобрнауки России от 16 мая 2011 N 1621 "Об утверждении Порядка реализации государственного плана подготовки научных работников и специалистов для организаций оборонно-промышленного комплекса на 2011 - 2015 годы".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11 заполняется подведомственными Минобрнауки России федеральными государственными организациями высшего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12 (из суммы строк 02 - 04) показываются сведения о студентах, обучающихся по системе целевой подготовки. По строке 13 (из строки 02) учитываются студенты, заключившие договоры с работодателями (строка 13 меньше или равна строке 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14 (из строки 01) приводятся сведения о численности студентов, получающих второе высшее образование.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Получение образования по программам бакалавриата или программам специалитета рассматривается как получение второго высшего профессионального образования лицами, имеющими диплом бакалавра, диплом специалиста, диплом магистра. Получение образования по программам магистратуры рассматривается как получение второго высшего профессионального образования лицами, имеющими диплом специалиста, диплом магистра.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15 (из строки 01) показывается численность студентов, относимых к категории людей с ограниченными возможностями здоровья (ОВЗ). По строке 16 (из строки 15) учитываются студенты, обучающиеся по адаптированным образовательным программам (строка 16 меньше или равна строке 15).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17 (из строки 01) показывается численность студентов, относимых к категории инвалидов. По строке 18 (из строки 17) учитываются студенты, обучающиеся по адаптированным образовательным программам (строка 18 меньше или равна строке 17).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19 (из строки 17) показывается численность студентов, относимых к категории детей-инвалидов. По строке 20 (из строки 19) учитываются студенты, обучающиеся по адаптированным образовательным программам (строка 20 меньше или равна строке 19).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2.3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3, 6, 9 подраздела 2.3 равна соответствующим строкам 01, 05, 09 по графе 5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строка 01 графа 4, 7, 10 подраздела 2.3 равна соответствующим строкам 01, 06, 11 по графе </w:t>
      </w:r>
      <w:r w:rsidRPr="00B573FD">
        <w:rPr>
          <w:rFonts w:ascii="Times New Roman" w:hAnsi="Times New Roman" w:cs="Times New Roman"/>
        </w:rPr>
        <w:lastRenderedPageBreak/>
        <w:t>19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5, 8, 11 подраздела 2.3 равна соответствующим строкам 01, 06, 11 по графе 23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02, 03, 04, 05 графа 3, 6, 9 подраздела 2.3 равна соответствующим строкам 01, 05, 09 по соответствующим графам 6 - 9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02 графа 4, 7, 10 подраздела 2.3 равна соответствующим строкам 01, 06, 11 по графе 20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05 графа 4, 7, 10 подраздела 2.3 равна соответствующим строкам 01, 06, 11 по графе 21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02 графа 5, 8, 11 подраздела 2.3 равна соответствующим строкам 01, 06, 11 по графе 24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05 графа 5, 8, 11 подраздела 2.3 равна соответствующим строкам 01, 06, 11 по графе 25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12 графа 3, 6 подраздела 2.3 больше или равна строке 12 по соответствующим графам 4, 8 подраздела 2.7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14 графы 3, 6 подраздела 2.3 равна строке 13 по соответствующим графам 4, 8 подраздела 2.7</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14 графа 9 подраздела 2.3 равна строке 03 графа 4 подраздела 2.8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5" w:name="Par13311"/>
      <w:bookmarkEnd w:id="235"/>
      <w:r w:rsidRPr="00B573FD">
        <w:rPr>
          <w:rFonts w:ascii="Times New Roman" w:hAnsi="Times New Roman" w:cs="Times New Roman"/>
        </w:rPr>
        <w:t>2.4. Численность студентов очной формы обучения, получающих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стипендии и другие формы материальной поддержки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о численности студентов очной формы обучения, получающих стипендии как за счет стипендиального фонда, так и за счет других источников.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Образовательные организации, не осуществляющие деятельность по очной форме обучения, данный подраздел не заполняют. Подраздел заполняется по всем программам высшего образования (графа 3) и отдельно по образовательным программам высшего образования: бакалавриата (графа 4), специалитета (графа 5), магистратуры (графа 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приводится численность студентов очной формы обучения, получающих хотя бы одну стипендию как за счет стипендиального фонда, так и за счет других источников, т.е. студент, получающий, например, государственную академическую и именную стипендию, по строке 01 показывается только один раз.</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приводится численность студентов очной формы обучения, которые получают другие формы материальной поддержки (материальная помощь, ежегодное пособие на приобретение учебной литературы и письменных принадлежностей, оплата расходов на организацию культурно-массовой и физкультурно-оздоровительной работы, санаторно-курортного лечения и отдыха), как за счет стипендиального фонда, так и за счет других источников. По строке 03 выделяется численность студентов, получающих другие формы материальной поддержки за счет стипендиального фонда, например материальную поддержку студентов из числа лиц, проходивших военную службу (строка 03 меньше или равна строке 02).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04 приводится численность слушателей подготовительных отделений, обучающихся по очной форме обучения за счет бюджетных ассигнований федерального бюджета и получающих стипендии в соответствии с законодательством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6" w:name="Par13320"/>
      <w:bookmarkEnd w:id="236"/>
      <w:r w:rsidRPr="00B573FD">
        <w:rPr>
          <w:rFonts w:ascii="Times New Roman" w:hAnsi="Times New Roman" w:cs="Times New Roman"/>
        </w:rPr>
        <w:t>2.5. Численность студентов, прием и выпуск по категориям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льготного обеспечения очной формы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о приеме и выпуске за период с 1 октября прошлого года по 30 сентября текущего года (строки 01, 03) и сведения о численности студентов на начало учебного года по состоянию на 1 октября (строки 02, 04, 05).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только по очной форме обучения. Образовательные организации, не осуществляющие деятельность по очной форме обучения, данный подраздел не заполняют.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01 - 03 показываются сведения о приеме, численности и выпуске лиц, обеспечиваемых льготами в установленном законом порядке.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Графа 3 содержит сведения о детях-сиротах и детях, оставшихся без попечения родителей, в возрасте до 18 лет, а также лиц из числа детей-сирот и детей, оставшихся без попечения родителей, в возрасте от 18 до 23 лет, которым предоставляется полное государственное </w:t>
      </w:r>
      <w:r w:rsidRPr="00B573FD">
        <w:rPr>
          <w:rFonts w:ascii="Times New Roman" w:hAnsi="Times New Roman" w:cs="Times New Roman"/>
        </w:rPr>
        <w:lastRenderedPageBreak/>
        <w:t>обеспечение и дополнительные гарантии по социальной поддержке при получении профессионального образования до окончания обучения в данной образовательной организации (</w:t>
      </w:r>
      <w:hyperlink r:id="rId206" w:history="1">
        <w:r w:rsidRPr="00B573FD">
          <w:rPr>
            <w:rFonts w:ascii="Times New Roman" w:hAnsi="Times New Roman" w:cs="Times New Roman"/>
            <w:color w:val="0000FF"/>
          </w:rPr>
          <w:t>статьи 1</w:t>
        </w:r>
      </w:hyperlink>
      <w:r w:rsidRPr="00B573FD">
        <w:rPr>
          <w:rFonts w:ascii="Times New Roman" w:hAnsi="Times New Roman" w:cs="Times New Roman"/>
        </w:rPr>
        <w:t xml:space="preserve">, </w:t>
      </w:r>
      <w:hyperlink r:id="rId207" w:history="1">
        <w:r w:rsidRPr="00B573FD">
          <w:rPr>
            <w:rFonts w:ascii="Times New Roman" w:hAnsi="Times New Roman" w:cs="Times New Roman"/>
            <w:color w:val="0000FF"/>
          </w:rPr>
          <w:t>6</w:t>
        </w:r>
      </w:hyperlink>
      <w:r w:rsidRPr="00B573FD">
        <w:rPr>
          <w:rFonts w:ascii="Times New Roman" w:hAnsi="Times New Roman" w:cs="Times New Roman"/>
        </w:rPr>
        <w:t xml:space="preserve"> Федерального закона от 21.12.1996 N 159-ФЗ "О дополнительных гарантиях по социальной поддержке детей-сирот и детей, оставшихся без попечения родителей").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7" w:name="Par13328"/>
      <w:bookmarkEnd w:id="237"/>
      <w:r w:rsidRPr="00B573FD">
        <w:rPr>
          <w:rFonts w:ascii="Times New Roman" w:hAnsi="Times New Roman" w:cs="Times New Roman"/>
        </w:rPr>
        <w:t>2.6. Результаты приема по уровню образования абитуриентов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о числе заявлений о приеме и численности лиц, принятых на обучение в образовательную организацию за период с 1 октября предыдущего года по 30 сентября текущего года, по программам: бакалавриата (графы 3 - 6), специалитета (графы 7 - 10), магистратуры (графы 11 - 14).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показатели приема не включаются лица, восстановленные на обучение или зачисленные в порядке перевода из других вузов или с других форм обучения данного вуза, сведения о таких лицах приводятся в подразделе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приводятся сведения об общем числе заявлений о приеме и численности лиц, принятых (зачисленных) на обучение для получения как первого, так и второго высшего образования (сумма строк 02, 06, 08, 10, 12, 14). По строкам 02 - 15 указываются данные об уровне образования абитуриентов, типе (виде) образовательной организации, в которой это образование было получено, и времени получения указанного уровня образования. В строках 03 - 05, 07, 09, 11, 13, 15 приводятся сведения о численности лиц, получивших соответствующее образование в текущем году. Строки 02 - 09 заполняются только по программам бакалавриата и программам специалитета (графы 3 - 10).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04 показывается численность лиц из числа выпускников 11(12)-х классов текущего года государственных (муниципальных) и частных общеобразовательных организаций.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05 (из строки 04) выделяются выпускники специальных (коррекционных) образовательных организаций и классов для обучающихся, воспитанников с ограниченными возможностями здоровья (специальной (коррекционной) общеобразовательной школы; специальной (коррекционной) общеобразовательной школы-интерната и т.д.).</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2.6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3 - 6 подраздела 2.6 равна строке 01 соответствующим графам 4, 5, 6,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7 - 10 подраздела 2.6 равна строке 05 соответствующим графам 4, 5, 6,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11 - 14 подраздела 2.6 равна строке 09 соответствующим графам 4, 5, 6,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4 - 6 подраздела 2.6 равна соответствующим строкам 01, 02, 05 по графе 3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8 - 10 подраздела 2.6 равна соответствующим строкам 01, 02, 05 по графе 6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12 - 14 подраздела 2.6 равна соответствующим строкам 01, 02, 05 по графе 9 подраздела 2.3</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8" w:name="Par13344"/>
      <w:bookmarkEnd w:id="238"/>
      <w:r w:rsidRPr="00B573FD">
        <w:rPr>
          <w:rFonts w:ascii="Times New Roman" w:hAnsi="Times New Roman" w:cs="Times New Roman"/>
        </w:rPr>
        <w:t>2.7. Результаты приема на обучение по программам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бакалавриата и программам специалитета по отдельным</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категориям абитуриентов и условиям приема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о числе заявлений о приеме и численности лиц, относящихся к различным категориям абитуриентов, принятых на обучение в образовательную организацию за период с 1 октября предыдущего года по 30 сентября текущего года и заполняется по программам бакалавриата (графы 3 - 6) и программам специалитета (графы 7 - 10).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приводятся сведения об общем числе заявлений, о приеме и численности лиц, принятых (зачисленных) на обучение для получения как первого, так и второго высшего образования (сумма строк 02, 13).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строке 02 приводятся сведения о приеме по условиям приема (строки 03 - 05) и </w:t>
      </w:r>
      <w:r w:rsidRPr="00B573FD">
        <w:rPr>
          <w:rFonts w:ascii="Times New Roman" w:hAnsi="Times New Roman" w:cs="Times New Roman"/>
        </w:rPr>
        <w:lastRenderedPageBreak/>
        <w:t>категориям абитуриентов (строки 06 - 12) для получения первого высшего образования. Строка 02 равна сумме строк 03 - 05 и сумме строк 06, 08, 10 - 12.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06 приводятся сведения о приеме лиц, поступающих на общих основаниях. К этой категории следует отнести лиц, не имеющих прав на поступление в государственную образовательную организацию высшего образования на льготных основаниях: зачисление без вступительных испытаний, вне конкурса, наличие преимущественного права на зачисление. Частные образовательные организации в строке 06 должны показать ту же категорию лиц.</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07 приводятся сведения о численности принятых выпускников подготовительных курсов, организованных при данной образовательной организации высшего образования, из числа лиц, поступающих на общих основаниях (из строки 06).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08 приводятся сведения о лицах, имеющих право на прием без вступительных испытаний в государственную образовательную организацию. К этой категории следует отнести: членов сборных команд Российской Федерации, участвовавших в международных олимпиадах по общеобразовательным предметам и сформированных в порядке, определяемом Министерством образования и науки Российской Федерации; победителей заключительного этапа Всероссийской олимпиады школьников; призеров заключительного этапа Всероссийской олимпиады школьников; чемпионов и призеров Олимпийских игр, Паралимпийских игр и Сурдлимпийских игр при приеме для обучения по программам бакалавриата и программам специалитета по направлениям подготовки (специальностям) в области физической культуры и спорта; победителей и призеров олимпиад школьников, проводимых в соответствии с Порядком проведения олимпиад школьников, утвержденным приказом Минобрнауки России от 22 октября 2007 г. N 285.</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09 (из строки 08) показываются только победители и призеры всероссийских олимпиад школьников. Строка 09 должна быть меньше или равна строке 08.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строке 10 приводятся сведения о лицах, имеющих право на внеконкурсный прием при условии успешного прохождения вступительных испытаний в государственную образовательную организацию. К этой категории следует отнести: детей-сирот и детей, оставшихся без попечения родителей, а также лиц в возрасте до 23 лет из числа детей-сирот и детей, оставшихся без попечения родителей; детей-инвалидов, инвалидов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 граждан в возрасте до 20 лет, имеющих только одного родителя - инвалида I группы, если среднедушевой доход семьи ниже величины прожиточного минимума, установленного в соответствующем субъекте Российской Федерации; лиц, проходивших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208" w:history="1">
        <w:r w:rsidRPr="00B573FD">
          <w:rPr>
            <w:rFonts w:ascii="Times New Roman" w:hAnsi="Times New Roman" w:cs="Times New Roman"/>
            <w:color w:val="0000FF"/>
          </w:rPr>
          <w:t>подпунктами "б"</w:t>
        </w:r>
      </w:hyperlink>
      <w:r w:rsidRPr="00B573FD">
        <w:rPr>
          <w:rFonts w:ascii="Times New Roman" w:hAnsi="Times New Roman" w:cs="Times New Roman"/>
        </w:rPr>
        <w:t xml:space="preserve"> - </w:t>
      </w:r>
      <w:hyperlink r:id="rId209" w:history="1">
        <w:r w:rsidRPr="00B573FD">
          <w:rPr>
            <w:rFonts w:ascii="Times New Roman" w:hAnsi="Times New Roman" w:cs="Times New Roman"/>
            <w:color w:val="0000FF"/>
          </w:rPr>
          <w:t>"г" пункта 1</w:t>
        </w:r>
      </w:hyperlink>
      <w:r w:rsidRPr="00B573FD">
        <w:rPr>
          <w:rFonts w:ascii="Times New Roman" w:hAnsi="Times New Roman" w:cs="Times New Roman"/>
        </w:rPr>
        <w:t xml:space="preserve">, </w:t>
      </w:r>
      <w:hyperlink r:id="rId210" w:history="1">
        <w:r w:rsidRPr="00B573FD">
          <w:rPr>
            <w:rFonts w:ascii="Times New Roman" w:hAnsi="Times New Roman" w:cs="Times New Roman"/>
            <w:color w:val="0000FF"/>
          </w:rPr>
          <w:t>подпунктом "а" пункта 2</w:t>
        </w:r>
      </w:hyperlink>
      <w:r w:rsidRPr="00B573FD">
        <w:rPr>
          <w:rFonts w:ascii="Times New Roman" w:hAnsi="Times New Roman" w:cs="Times New Roman"/>
        </w:rPr>
        <w:t xml:space="preserve"> и </w:t>
      </w:r>
      <w:hyperlink r:id="rId211" w:history="1">
        <w:r w:rsidRPr="00B573FD">
          <w:rPr>
            <w:rFonts w:ascii="Times New Roman" w:hAnsi="Times New Roman" w:cs="Times New Roman"/>
            <w:color w:val="0000FF"/>
          </w:rPr>
          <w:t>подпунктом 3 статьи 51</w:t>
        </w:r>
      </w:hyperlink>
      <w:r w:rsidRPr="00B573FD">
        <w:rPr>
          <w:rFonts w:ascii="Times New Roman" w:hAnsi="Times New Roman" w:cs="Times New Roman"/>
        </w:rPr>
        <w:t xml:space="preserve"> Федерального закона от 28.03.2008 N 53-ФЗ "О воинской обязанности и военной службе"; военнослужащих, проходящих военную службу по контракту (за исключением офицеров), непрерывная продолжительность военной службы по контракту которых составляет не менее трех лет; граждан других категорий, предусмотренных законодательством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11 приводятся сведения о лицах, имеющих преимущественное право на поступление в государственную образовательную организацию. К этой категории следует отнести: граждан, уволенных с военной службы; детей военнослужащих, погибших при исполнении ими обязанностей военной службы или умерших вследствие военной травмы либо заболеваний; детей лиц, погибших или умерших вследствие военной травмы либо заболеваний, полученных ими при участии в проведении контртеррористических операций и (или) иных мероприятий по борьбе с терроризмом; граждан других категорий, предусмотренных законодательством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Частным образовательным организациям следует показать по строкам 08 - 11 те же категории лиц, независимо от того, какие правила приема для них были фактически определены.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12 приводятся сведения о лицах, принятых по результатам целевого приема. Образовательная организация вправе осуществлять в пределах бюджетных мест целевой прием граждан в соответствии с договорами, заключенными с органами государственной власти, органами местного самоуправления в целях содействия им в подготовке специалистов с высшим образованием и организовать на эти места отдельный конкурс.</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По строке 13 приводятся сведения о приеме лиц для получения второго высшего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2.7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3 - 6 подраздела 2.7 равна строке 01 соответствующим графам 4, 5, 6,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7 - 10 подраздела 2.7 равна строке 05 соответствующим графам 4, 5, 6,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3 - 6 подраздела 2.7 равна строке 01 соответствующим графам 3 - 6 подраздела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графы 7 - 10 подраздела 2.7 равна строке 01 соответствующим графам 7 - 10 подраздела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4, 8 подраздела 2.7 равна строке 01 соответствующим графам 3, 6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5, 9 подраздела 2.7 равна строке 02 соответствующим графам 3, 6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6, 10 подраздела 2.7 равна строке 05 соответствующим графам 3, 6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13 графа 4, 8 подраздела 2.7 равна строке 14 соответствующим графам 3, 6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39" w:name="Par13371"/>
      <w:bookmarkEnd w:id="239"/>
      <w:r w:rsidRPr="00B573FD">
        <w:rPr>
          <w:rFonts w:ascii="Times New Roman" w:hAnsi="Times New Roman" w:cs="Times New Roman"/>
        </w:rPr>
        <w:t>2.8. Результаты приема на обучение</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программам магистратуры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за период с 1 октября предыдущего года по 30 сентября текущего года и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01 и 03 приводятся сведения об общем числе заявлений о приеме и численности лиц, принятых на обучение по программам магистратуры, образование которых в соответствии с законодательством Российской Федерации рассматривается как получение первого (имеют диплом бакалавра, строка 01) или второго (имеют диплом специалиста, диплом магистра, строка 03) высшего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приводятся сведения о лицах, принятых по результатам целевого приема.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2.8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строк 01, 03 по графе 3 подраздела 2.8 равна строке 09 графе 4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строк 01, 03 по графе 4 подраздела 2.8 равна строке 09 графе 5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по графе 5 подраздела 2.8 равна строке 09 графе 6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строк 01, 03 по графе 6 подраздела 2.8 равна строке 09 графе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02 графа 4 подраздела 2.8 равна строке 12 графе 9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строк 01, 03 по графе 3 подраздела 2.8 равна строке 01 графе 11 подраздела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строк 01, 03 по графе 4 подраздела 2.8 равна строке 01 графе 12 подраздела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по графе 5 подраздела 2.8 равна строке 01 графе 13 подраздела 2.6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строк 01, 03 по графе 6 подраздела 2.8 равна строке 01 графе 14 подраздела 2.6</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0" w:name="Par13388"/>
      <w:bookmarkEnd w:id="240"/>
      <w:r w:rsidRPr="00B573FD">
        <w:rPr>
          <w:rFonts w:ascii="Times New Roman" w:hAnsi="Times New Roman" w:cs="Times New Roman"/>
        </w:rPr>
        <w:t>2.9. Направление на работу выпускников,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обучавшихся по очной форме обучения за счет средств</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бюджетов всех уровней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о распределении численности выпускников очной формы обучения за период с 1 октября предыдущего года по 30 сентября текущего года, обучавшихся за счет средств бюджетов всех уровней по признаку их дальнейшего трудоустройства.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показатели, характеризующие договорные (контрактные) отношения между образовательной организацией (студентами) и предприятиями, учреждениями и организациями, заключенными в рамках целевой подготовки в соответствии с Постановлением Правительства Российской Федерации от 19.09.95 N 942 "О целевой контрактной подготовке специалистов с высшим и средним профессиональным образованием".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строкам 01 - 03 должны присутствовать сведения по направлениям подготовки и </w:t>
      </w:r>
      <w:r w:rsidRPr="00B573FD">
        <w:rPr>
          <w:rFonts w:ascii="Times New Roman" w:hAnsi="Times New Roman" w:cs="Times New Roman"/>
        </w:rPr>
        <w:lastRenderedPageBreak/>
        <w:t>специальностям, показанным в подразделе 2.1.2 данной формы (строки 01, 06, 11 соответственно), заполненной по очной форме обучения, по которым выполняется следующее условие: разность граф 23 и 25 больше нуля, т.е. имеется выпуск из числа лиц, обучавшихся за счет бюджетных средств.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строки 04 (сумма строк 01 - 03) выделяются средства бюджетов по уровням: федеральный (строка 05); субъекта Российской Федерации (строка 06); местный (строка 07). Сумма строк 05 - 07 должна равняться строке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выпуска по очной форме обучения (кроме обучавшихся с полным возмещением стоимости обучения) (графа 5) показываются лица: получившие направление на работу (графа 8); не получившие направление на работу (графа 10); лица, которым предоставлено право свободного трудоустройства по желанию выпускника (имеется личное заявление выпускника с просьбой о предоставлении права на самостоятельное трудоустройство) (графа 13); продолжающие обучение на следующем уровне по очной форме обучения (графа 15); призванные после окончания образовательной организации в ряды Вооруженных Сил (графа 16) &lt;*&gt;.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В Форме федерального статистического наблюдения под Вооруженными Силами понимаются Вооруженные Силы Российской Федерации.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5 равна сумме граф 8, 10, 13, 15, 16.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графе 7 (из графы 5) показывается выпуск специалистов, обучавшихся в рамках целевой подготовки.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общего числа выпускников, получивших направление на работу, показываются лица, получившие направление на работу в соответствии с заключенными контрактами в рамках целевой подготовки (графа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9 может быть меньше или равна графе 7. Если графа 9 меньше графы 7, то разность этих граф отражает невостребованность целевой подготовки специалистов. В этом случае, согласно Положению о целевой контрактной подготовке, часть выпускников могла быть не направлена на работу по контракту с работодателем или не заключила этого контракта.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общего числа выпускников, не получивших направлений на работу (графа 10), выделяется численность лиц, которые не были направлены на работу из-за отсутствия заявок работодателей (графа 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Если выпускники не направлены на работу по причинам, не указанным в форме, то сведения о них заполняются в графах 10 и 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2.9 должны выполняться следующие основные контроли по очной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графа 5 строки 01 - 04 подраздела 2.9 равны разности граф 23, 25 по соответствующим строкам 01, 06, 11, 15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5 подраздела 2.9 равна сумме строк 02 - 04 по графе 5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02 графа 5 подраздела 2.9 равна сумме строк 02 - 04 по графе 8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03 графа 5 подраздела 2.9 равна сумме строк 02 - 04 по графе 11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05 графа 5 подраздела 2.9 равна сумме граф 5, 8, 11 по строке 02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06 графа 5 подраздела 2.9 равна сумме граф 5, 8, 11 по строке 03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07 графа 5 подраздела 2.9 равна сумме граф 5, 8, 11 по строке 04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04 графа 7 подраздела 2.9 меньше или равна сумме граф 5, 8, 11 по строке 12 подраздела 2.3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1" w:name="Par13416"/>
      <w:bookmarkEnd w:id="241"/>
      <w:r w:rsidRPr="00B573FD">
        <w:rPr>
          <w:rFonts w:ascii="Times New Roman" w:hAnsi="Times New Roman" w:cs="Times New Roman"/>
        </w:rPr>
        <w:t>2.10. Распределение численности студентов, приема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гражданству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содержит сведения по графам 4, 5, 6, 10, 11, 12 за период с 1 октября предыдущего года по 30 сентября текущего года, а по графам 7, 8, 9 - по состоянию на 1 октября текущего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графах 5, 8 и 11 выделяется соответственно прием, численность студентов и выпуск за счет бюджетных ассигнований федерального бюджета.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В графах 6, 9 и 12 выделяется соответственно прием, численность студентов и выпуск по договорам с юридическими и (или) физическими лицами с полным возмещением стоимости </w:t>
      </w:r>
      <w:r w:rsidRPr="00B573FD">
        <w:rPr>
          <w:rFonts w:ascii="Times New Roman" w:hAnsi="Times New Roman" w:cs="Times New Roman"/>
        </w:rPr>
        <w:lastRenderedPageBreak/>
        <w:t>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строке 01 приводятся сведения о численности студентов, приеме и выпуске из числа лиц, являющихся гражданами стран СНГ, Балтии, Грузии, Абхазии и Южной Осетии, гражданами других иностранных государств (кроме СНГ, Балтии, Грузии, Абхазии и Южной Осетии), а также лиц без гражданства, обучающихся на условиях общего приема в государственных и частных образовательных организациях.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приводятся сведения о гражданах из стран СНГ, Балтии, Грузии, Абхазии и Южной Осетии, обучающихся на условиях общего приема.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Содружество независимых государств (СНГ) входят: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Азербайджанская Республика,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Армения,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Беларусь,</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Казахстан,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Кыргызская Республика,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Молдова,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Российская Федерация,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Таджикистан,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Туркменистан,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Республика Узбекистан,</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Украина.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Строка 02 равна сумме последующих строк по государствам в соответствии с Общероссийским </w:t>
      </w:r>
      <w:hyperlink r:id="rId212"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03 приводятся сведения о гражданах других иностранных государств (кроме стран СНГ, Балтии, Грузии, Абхазии и Южной Осетии), обучающихся на условиях общего приема.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Строка 03 равна сумме последующих строк по государствам в соответствии с Общероссийским </w:t>
      </w:r>
      <w:hyperlink r:id="rId213"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равна сумме строк 02, 03 и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04 показываются лица без гражданства, обучающиеся на условиях общего приема. Лицо без гражданства - физическое лицо, не являющееся гражданином Российской Федерации и не имеющее доказательств наличия гражданства (подданства) иностранного государства.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Гражданин Российской Федерации, имеющий также иное гражданство, рассматривается Российской Федерацией только как гражданин Российской Федерации, за исключением случаев, предусмотренных международным договором Российской Федерации или федеральным законом.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строкам 05 - 07 приводятся сведения о приеме, численности и выпуске иностранных граждан, лиц без гражданства, а также соотечественников, проживающих за рубежом, обучавшихся по основным образовательным программам высшего образования в соответствии с международными договорами Российской Федерации, с федеральными законами или установленной Правительством Российской Федерации квотой (в соответствии с </w:t>
      </w:r>
      <w:hyperlink r:id="rId214" w:history="1">
        <w:r w:rsidRPr="00B573FD">
          <w:rPr>
            <w:rFonts w:ascii="Times New Roman" w:hAnsi="Times New Roman" w:cs="Times New Roman"/>
            <w:color w:val="0000FF"/>
          </w:rPr>
          <w:t>постановлением</w:t>
        </w:r>
      </w:hyperlink>
      <w:r w:rsidRPr="00B573FD">
        <w:rPr>
          <w:rFonts w:ascii="Times New Roman" w:hAnsi="Times New Roman" w:cs="Times New Roman"/>
        </w:rPr>
        <w:t xml:space="preserve"> Правительства Российской Федерации от 8 октября 2013 г. N 891 "Об установлении квоты на образование иностранных граждан и лиц без гражданства в Российской Федерации") за счет бюджетных ассигнований соответствующего бюджета бюджетной системы Российской Федерации (далее - международные договоры).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05 приводятся сведения об иностранных гражданах из стран СНГ, Балтии, Грузии, Абхазии и Южной Осетии, обучающихся по международным договорам в государственных и частных образовательных организациях.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Строка 05 равна сумме последующих строк по государствам в соответствии с Общероссийским </w:t>
      </w:r>
      <w:hyperlink r:id="rId215"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по строке 05 не включаются в строку 02.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строку 06 включаются сведения о гражданах других иностранных государств (кроме стран СНГ, Балтии, Грузии, Абхазии и Южной Осетии), обучающихся по международным договорам в государственных и частных образовательных организациях. Сведения о других категориях иностранных обучающихся (стажерах и т.д.) в данный раздел не включаются. Сведения по строке 06 не включаются в строку 03.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Строка 06 равна сумме последующих строк по иностранным государствам в соответствии с Общероссийским </w:t>
      </w:r>
      <w:hyperlink r:id="rId216" w:history="1">
        <w:r w:rsidRPr="00B573FD">
          <w:rPr>
            <w:rFonts w:ascii="Times New Roman" w:hAnsi="Times New Roman" w:cs="Times New Roman"/>
            <w:color w:val="0000FF"/>
          </w:rPr>
          <w:t>классификатором</w:t>
        </w:r>
      </w:hyperlink>
      <w:r w:rsidRPr="00B573FD">
        <w:rPr>
          <w:rFonts w:ascii="Times New Roman" w:hAnsi="Times New Roman" w:cs="Times New Roman"/>
        </w:rPr>
        <w:t xml:space="preserve"> стран мира (ОКСМ).</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07 показываются лица без гражданства, обучающиеся по международным договорам. Сведения по строке 07 не включаются в строку 04.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По строке 01 данного подраздела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 4, 5, 6 подраздела 2.10 равна строке 13 соответствующим графам 5, 6,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 7, 8, 9, 10, 11, 12 подраздела 2.10 равна строке 15 соответствующим графам 19, 20, 21, 23, 24, 25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строкам 05 - 07 данного подраздела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строк 05 - 07 граф 4, 5 подраздела 2.10 равна строке 04 соответствующим графам 4, 5 подраздела 2.1.3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строк 05 - 07 граф 7, 8, 10, 11 подраздела 2.10 равна строке 04 соответствующим графам 19, 20, 22, 23 подраздела 2.1.4</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2" w:name="Par13457"/>
      <w:bookmarkEnd w:id="242"/>
      <w:r w:rsidRPr="00B573FD">
        <w:rPr>
          <w:rFonts w:ascii="Times New Roman" w:hAnsi="Times New Roman" w:cs="Times New Roman"/>
        </w:rPr>
        <w:t>2.11. Распределение численности студентов, приема и выпуска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возрасту и полу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Подраздел заполняется отдельно по каждой форме обучения (очной, очно-заочной, заочной).</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о численности студентов приводятся в графах 6 - 8 по строке 01 по состоянию на 1 октября текущего года, а возраст студентов следует показать в строках 02 - 20 по состоянию на 1 января следующего календарного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Например, в отчете на начало 2014/2015 учебного года по строке 01 в графе 6 будет показана общая численность студентов по состоянию на 1 октября 2014 года, а по строке 02 - из них численность студентов, возраст которых по состоянию на 1 января 2015 года составит 15 лет. Сведения о численности студентов, возраст которых по состоянию на 1 января следующего календарного года моложе 15 лет, приводятся по строке 20.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Сведения о приеме показываются в графах 3 - 5, о выпуске - в графах 9 - 11 строки 01 за период с 1 октября предыдущего года по 30 сентября текущего года, а возраст принятых на обучение и выпускников следует показать в строках 02 - 20 по состоянию на 1 января текущего календарного года.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Например, в отчете на начало 2014/2015 учебного года по строке 01 в графе 3 будет показана общая численность студентов, принятых на обучение за период с 1 октября 2013 года по 30 сентября 2014 года, а по строке 02 - из них численность принятых на обучение, возраст которых по состоянию на 1 января 2014 года составлял 15 лет. Сведения о численности принятых на обучение студентов, возраст которых по состоянию на 1 января текущего календарного года был моложе 15 лет, приводятся по строке 20.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При заполнении подраздела 2.11 должны выполняться следующие основные контроли по каждой Форме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3 подраздела 2.11 равна строке 13 графе 5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4 подраздела 2.11 равна строке 13 графе 9 подраздела 2.1.1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6 подраздела 2.11 равна строке 15 графе 19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7 подраздела 2.11 равна строке 15 графе 21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8 подраздела 2.11 равна строке 15 графе 22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9 подраздела 2.11 равна строке 15 графе 23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10 подраздела 2.11 равна строке 15 графе 25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строка 01 графа 11 подраздела 2.11 равна строке 15 графе 27 подраздела 2.1.2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2"/>
        <w:rPr>
          <w:rFonts w:ascii="Times New Roman" w:hAnsi="Times New Roman" w:cs="Times New Roman"/>
        </w:rPr>
      </w:pPr>
      <w:bookmarkStart w:id="243" w:name="Par13475"/>
      <w:bookmarkEnd w:id="243"/>
      <w:r w:rsidRPr="00B573FD">
        <w:rPr>
          <w:rFonts w:ascii="Times New Roman" w:hAnsi="Times New Roman" w:cs="Times New Roman"/>
        </w:rPr>
        <w:t>Раздел 3. Сведения о персонале организации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Раздел заполняется по состоянию на 1 октября текущего года в целом по образовательной организации без разбивки по формам обучения.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4" w:name="Par13479"/>
      <w:bookmarkEnd w:id="244"/>
      <w:r w:rsidRPr="00B573FD">
        <w:rPr>
          <w:rFonts w:ascii="Times New Roman" w:hAnsi="Times New Roman" w:cs="Times New Roman"/>
        </w:rPr>
        <w:t>3.1.1. Распределение численности основного персонала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основного персонала организации 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показывается фактическая численность лиц.</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lastRenderedPageBreak/>
        <w:t>В графе 3 по строкам 01 - 19 приводятся сведения о работниках, основным местом которых является отчитывающаяся образовательная организация. Работники, выполнявшие работу по договорам гражданско-правового характера, по этим строкам не учитываются. Работник, принятый на работу на неполный рабочий день в соответствии с трудовым договором, учитывается в фактической численности как один человек. Работник, оформленный в организации как внутренний совместитель, тоже учитывается как один человек по основной занимаемой должности. Если ректор образовательной организации осуществляет преподавательскую деятельность, то сведения о нем учитываются только один раз по строке 03. Таким образом, сведения о работнике показываются единожды и только по той строке, которая соответствует основному месту работы этого работника. Работник, отсутствующий ввиду продолжительной болезни, отпуска по беременности и родам или по уходу за ребенком, включается в отчет в случае, если его штатная должность не замещена другим работником, принятым на время его отсутствия. В противном случае учитывается работник, фактически работавший взамен отсутствующего.</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4 - 8 персонал организации распределяется по уровню образования. В графе 4 указываются лица, имеющие высшее образование. Из графы 4 выделяются лица, имеющие ученую степень (графы 5, 6) и ученое звание (графы 7, 8). При этом, если сотрудник имеет ученую степень и ученое звание, то он включается в графу 5 или графу 6, а также в графу 7 или графу 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работников (графы 3) выделяются: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численность женщин (графа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численность лиц, освоивших дополнительные программы повышения квалификации и (или) профессиональной переподготовки в предыдущем учебном году (графа 10);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лица, принятые на работу на 0,1 - 1,0 ставки (графы 11 - 22 соответственно), лица, принятые на работу на ставки вне выделенных значений, округляются до ближнего большего значения.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Дополнительное профессиональное образование по программам повышения квалификации и (или) профессиональной переподготовки, направлено на получение компетенции, необходимой для выполнения нового вида профессиональной деятельности, приобретение новой квалификации. Проводится по мере необходимости, но не реже одного раза в 3 года в течение всей трудовой деятельности работников.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отражается общая численность штатных работников организации, а затем по строкам 02 - 19 она распределяется по отдельным категориям персонала и занимаемым должностям. Данные строки 01 должны быть равны сумме данных строк 02, 07, 14 - 19.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учитывается весь руководящий персонал организации, основные функции которых связаны с руководством образовательной организации в соответствии с законами и иными нормативными правовыми актами, уставом образовательной организации; с организацией образовательной (учебно-воспитательной) и административно-хозяйственной (производственной) работы образовательной организацией. По строкам 03 - 06 (из строки 02) выделяются отдельные категории руководящего персонала: по строке 03 указываются сведения о ректоре образовательной организации, по строке 04 - сведения о президенте организации, по строке 05 - численность проректоров, по строке 06 - сведения о директоре филиала Директор филиала учитывается только в отчете соответствующих филиалов. Данные строки 02 должны быть больше суммы данных строк 03 - 06.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07 учитывается профессорско-преподавательский состав. В эту категорию персонала включаются деканы факультетов (строка 08), заведующие кафедрами (строка 09), профессора (строка 10), доценты (строка 11), старшие преподаватели (строка 12), преподаватели, ассистенты (строка 13). Данные строки 07 должны быть равны сумме данных строк 08 - 13.</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14 приводится численность научных работников. К этой категории относятся ведущие научные сотрудники, старшие научные сотрудники, младшие научные сотрудники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15 указывается численность инженерно-технического персонала организации - работники, имеющие квалификацию инженера или техника и выполняющие функции организационного, технического управления (например, по охране труда и обеспечению безопасности организации), обеспечивающие техническое функционирование аппаратно-программных комплексов, телекоммуникационного оборудования в системе дистанционного образования, программисты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16 приводится численность административно-хозяйственного персонала. К ним относятся бухгалтеры, экономисты, специалисты по кадровой работе, юристы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По строке 17 отражается численность учебно-вспомогательного персонала производственного персонала - работники, непосредственно связанные с выполнением </w:t>
      </w:r>
      <w:r w:rsidRPr="00B573FD">
        <w:rPr>
          <w:rFonts w:ascii="Times New Roman" w:hAnsi="Times New Roman" w:cs="Times New Roman"/>
        </w:rPr>
        <w:lastRenderedPageBreak/>
        <w:t>производственного процесса и его обслуживанием, осуществляющие производство продукции (работ, услуг) (например, на базе учебно-производственных мастерских, учебных предприятий организации), а также работники, осуществляющие ремонтно-строительную деятельность.</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18 указывается численность учебно-вспомогательного персонала. К этой категории относятся специалисты по учебно-методической работе, заведующие лабораториями, лаборанты, библиотекари, диспетчеры факультетов, учебные мастера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Тьютор &lt;*&gt; - это преподаватель, методист, консультант, который осуществляет текущую методическую поддержку студента. Имеет возможность контролировать процесс изучения курса студентом, оценивать выполненные им индивидуальные задания, его работу в семинарах и при необходимости оказывать ему помощь или давать совет.</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&lt;*&gt; Определения даны с целью заполнения данной формы.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19 показывается обслуживающий персонал образовательной организации - сотрудники, не принимающие непосредственного участия в процессе обучения. В эту группу включаются: коменданты общежитий, рабочие по обслуживанию и ремонту зданий и сооружений, электромонтеры, плотники, столяры, слесари, гардеробщики, дворники, сторожа, уборщики производственных и служебных помещений, повара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20 приводятся данные о численности профессорско-преподавательского состава, работающего по договорам гражданско-правового характера.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21 приводятся данные о численности научных работников, работающих по договорам гражданско-правового характера.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22 приводятся сведения о численности иностранных преподавателей и специалистов, привлеченных для проведения занятий в отчитывающейся образовательной организации. Сведения об иностранных преподавателях и специалистах, проходящих стажировку в рамках реализации отчитывающейся организацией программ дополнительного профессионального образования и не ведущих в отчитывающейся организации педагогическую нагрузку, по строке 22 не учитываются.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5" w:name="Par13508"/>
      <w:bookmarkEnd w:id="245"/>
      <w:r w:rsidRPr="00B573FD">
        <w:rPr>
          <w:rFonts w:ascii="Times New Roman" w:hAnsi="Times New Roman" w:cs="Times New Roman"/>
        </w:rPr>
        <w:t>3.1.2. Распределение численности внешних совместителей</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численности внешних совместителей по уровню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показывается фактическая численность лиц.</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4 - 8 персонал организации распределяется по уровню образования. В графе 4 указываются лица, имеющие высшее образование. Из графы 4 выделяются лица, имеющие ученую степень (графы 5, 6) и ученое звание (графы 7, 8). При этом, если сотрудник имеет ученую степень и ученое звание, то он включается в графу 5 или графу 6, а также в графу 7 или графу 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работников (графы 3) выделяются: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численность женщин (графа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численность лиц, освоивших дополнительные программы повышения квалификации и (или) профессиональной переподготовки в предыдущем учебном году (графа 10);</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лица, принятые на работу на 0,1 - 1,0 ставки (графы 11 - 22 соответственно), лица, принятые на работу на ставки вне выделенных значений, округляются до ближнего большего значения.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Дополнительное профессиональное образование по программам повышения квалификации и (или) профессиональной переподготовки, направлено на получение компетенции, необходимой для выполнения нового вида профессиональной деятельности, приобретение новой квалификации. Проводится по мере необходимости, но не реже одного раза в 3 года в течение всей трудовой деятельности работников.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01 отражается общая численность внешних совместителей организации, а затем по строкам 02 - 11 она распределяется по отдельным категориям персонала. Данные строки 01 должны быть больше или равны суммы данных строк 02, 09, 10, 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Отнесение работников к определенной категории производится в соответствии с Приложением к Приказу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w:t>
      </w:r>
      <w:r w:rsidRPr="00B573FD">
        <w:rPr>
          <w:rFonts w:ascii="Times New Roman" w:hAnsi="Times New Roman" w:cs="Times New Roman"/>
        </w:rPr>
        <w:lastRenderedPageBreak/>
        <w:t>характеристики должностей работников образования".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02 учитывается профессорско-преподавательский состав. В эту категорию персонала включаются деканы факультетов (строка 03), заведующие кафедрами (строка 04), профессора (строка 05), доценты (строка 06), старшие преподаватели (строка 07), преподаватели, ассистенты (строка 08). Данные строки 02 должны быть равны сумме данных строк 03 - 08.</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09 приводится численность научных работников. К этой категории относятся ведущие научные сотрудники, старшие научные сотрудники, младшие научные сотрудники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10 указывается численность инженерно-технического персонала организации - работники, имеющие квалификацию инженера или техника и выполняющие функции организационного, технического управления (например, по охране труда и обеспечению безопасности организации), обеспечивающие техническое функционирование аппаратно-программных комплексов, телекоммуникационного оборудования в системе дистанционного образования, программисты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строке 11 указывается численность учебно-вспомогательного персонала. К этой категории относятся специалисты по учебно-методической работе, заведующие лабораториями, лаборанты, библиотекари, диспетчеры факультетов, учебные мастера и т.п.</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6" w:name="Par13526"/>
      <w:bookmarkEnd w:id="246"/>
      <w:r w:rsidRPr="00B573FD">
        <w:rPr>
          <w:rFonts w:ascii="Times New Roman" w:hAnsi="Times New Roman" w:cs="Times New Roman"/>
        </w:rPr>
        <w:t>3.1.3. Сведения об ученых степенях</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профессорско-преподавательского состава</w:t>
      </w:r>
    </w:p>
    <w:p w:rsidR="00B573FD" w:rsidRPr="00B573FD" w:rsidRDefault="00B573FD">
      <w:pPr>
        <w:widowControl w:val="0"/>
        <w:autoSpaceDE w:val="0"/>
        <w:autoSpaceDN w:val="0"/>
        <w:adjustRightInd w:val="0"/>
        <w:spacing w:after="0" w:line="240" w:lineRule="auto"/>
        <w:jc w:val="center"/>
        <w:rPr>
          <w:rFonts w:ascii="Times New Roman" w:hAnsi="Times New Roman" w:cs="Times New Roman"/>
        </w:rPr>
      </w:pPr>
      <w:r w:rsidRPr="00B573FD">
        <w:rPr>
          <w:rFonts w:ascii="Times New Roman" w:hAnsi="Times New Roman" w:cs="Times New Roman"/>
        </w:rPr>
        <w:t>и научных работников</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разделе приводятся данные на 01 октября отчетного года об ученых степенях профессорско-преподавательского состава и научных работников основного состава и внешних совместителей, без учета работающих по договорам гражданско-правового характера.</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разделе показывается фактическая численность лиц.</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Из общей численности работников (графа 3) выделяются лица, принятые на работу на 0,1 - 1,0 ставки (графы 4 - 15), лица, принятые на работу на ставки вне выделенных значений, округляются до ближнего большего значения.</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Графы 3 - 15 по строкам 01, 07 соответствуют графам 3, 11 - 22 строк 07, 14 раздела 3.1.1. Графа 3 по строкам 02, 03, 08, 09 соответствует графам 5 и 6 по строкам 07, 14 раздела 3.1.1.</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Графы 3 - 15 по строкам 04, 10 соответствуют графам 3, 11 - 22 строк 02, 09 раздела 3.1.2. Графа 3 по строкам 05, 06, 11, 12 соответствует графам 5 и 6 по строкам 02, 09 раздела 3.1.2.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справке 1 показывается количество должностей (единиц штатного расписания) профессорско-преподавательского состава (ППС) и научных работников (НР), занятых работниками организации на основе внутреннего совместительства. Если штатный работник (внешний совместитель) по основной занимаемой должности не относится к ППС или НР (например, ректор, проректор), но при этом совмещает на основе внутреннего совместительства должность(и) ППС и/или НР, то он показывается в разделе 3.1.1 (3.1.2) в строке (только в одной), соответствующей его основной должности, а также в справке 1 показывается количество совмещаемых им должностей ППС и/или НР на соответствующую величину ставки.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Если штатный работник (внешний совместитель) по основной занимаемой должности относится к ППС или НР, и при этом еще совмещает на основе внутреннего совместительства должность(и) ППС и/или НР, то он показывается в разделе 3.1.1 (3.1.2) в строке, соответствующей его основной должности, а также в справке 1 показывается количество совмещаемых им (кроме основной занимаемой должности, учтенной в разделе 3.1.1 (3.1.2) и, соответственно, в стр. 01 - 12 раздела 3.1.3) должностей ППС и/или НР на соответствующую величину ставки.</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7" w:name="Par13538"/>
      <w:bookmarkEnd w:id="247"/>
      <w:r w:rsidRPr="00B573FD">
        <w:rPr>
          <w:rFonts w:ascii="Times New Roman" w:hAnsi="Times New Roman" w:cs="Times New Roman"/>
        </w:rPr>
        <w:t>3.2. Распределение персонала по стажу работы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персонала организации по общему и педагогическому стажу работы.</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строкам 01 - 12 приводятся сведения о работниках, основным местом которых является отчитывающаяся образовательная организация, по строке 13 приводятся сведения о профессорско-преподавательском составе, работающем на условиях штатного совместительства (внешних совместителях).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 xml:space="preserve">Из общей численности персонала (графа 3) распределяется численность работников, имеющих общий стаж работы до 3 лет (графа 4), от 3 до 5 лет (графа 5), от 5 до 10 лет (графа 6), от </w:t>
      </w:r>
      <w:r w:rsidRPr="00B573FD">
        <w:rPr>
          <w:rFonts w:ascii="Times New Roman" w:hAnsi="Times New Roman" w:cs="Times New Roman"/>
        </w:rPr>
        <w:lastRenderedPageBreak/>
        <w:t>10 до 15 лет (графа 7), от 15 до 20 лет (графа 8), 20 лет и более (графа 9). Графа 3 равна сумме граф 4 - 9.</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графе 10 (из графы 3) показывается численность работников, имеющих педагогический стаж работы до 3 лет (графа 11), от 3 до 5 лет (графа 12), от 5 до 10 лет (графа 13), от 10 до 15 лет (графа 14), от 15 до 20 лет (графа 15), 20 лет и более (графа 16). Графа 10 равна сумме граф 11 - 16.</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строкам 01 - 12 должны быть равны данным графы 3 подраздела 3.1.1 по соответствующим строкам 03 - 14. Данные графы 3 по строке 13 должны быть равны данным графы 3 подраздела 3.1.2 строки 02.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jc w:val="center"/>
        <w:outlineLvl w:val="3"/>
        <w:rPr>
          <w:rFonts w:ascii="Times New Roman" w:hAnsi="Times New Roman" w:cs="Times New Roman"/>
        </w:rPr>
      </w:pPr>
      <w:bookmarkStart w:id="248" w:name="Par13546"/>
      <w:bookmarkEnd w:id="248"/>
      <w:r w:rsidRPr="00B573FD">
        <w:rPr>
          <w:rFonts w:ascii="Times New Roman" w:hAnsi="Times New Roman" w:cs="Times New Roman"/>
        </w:rPr>
        <w:t>3.3. Распределение персонала по полу и возрасту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подразделе приводятся данные о распределении персонала по полу и возрасту.</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В графе 3 по строкам 01 - 12 приводятся сведения о работниках, основным местом которых является отчитывающаяся образовательная организация, по строке 13 приводятся сведения о профессорско-преподавательском составе, работающем на условиях штатного совместительства (внешних совместителях).</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По графам 4 - 23 численность персонала распределяется по возрасту и полу, в зависимости от числа полных лет по состоянию на начало следующего календарного года. Данные заполняются по следующим возрастным группам: менее 25 лет, 25 - 29 лет, 30 - 34 года, 35 - 39 лет, 40 - 44 года, 45 - 49 лет, 50 - 54 года, 55 - 59 лет, 60 - 64 года, 65 лет и более.</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строкам 01 - 12 должны быть равны сумме данных граф 4, 6, 8, 10, 12, 14, 16, 18, 20, 22.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Данные графы 3 по строкам 01 - 12 должны быть равны данным графы 3 подраздела 3.1.1 по соответствующим строкам 03 - 14, по строке 13 должны быть равны данным графы 3 подраздела 3.1.2 строки 02.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r w:rsidRPr="00B573FD">
        <w:rPr>
          <w:rFonts w:ascii="Times New Roman" w:hAnsi="Times New Roman" w:cs="Times New Roman"/>
        </w:rPr>
        <w:t>Сумма данных граф 5, 7, 9, 11, 13, 15, 17, 19, 21, 23 по строкам 01 - 12 должна быть равна данным графы 12 подраздела 3.1.1 по соответствующим строкам 03 - 14, по строке 13 должна быть равна данным графы 12 подраздела 3.1.2 строки 02.</w:t>
      </w: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autoSpaceDE w:val="0"/>
        <w:autoSpaceDN w:val="0"/>
        <w:adjustRightInd w:val="0"/>
        <w:spacing w:after="0" w:line="240" w:lineRule="auto"/>
        <w:ind w:firstLine="540"/>
        <w:jc w:val="both"/>
        <w:rPr>
          <w:rFonts w:ascii="Times New Roman" w:hAnsi="Times New Roman" w:cs="Times New Roman"/>
        </w:rPr>
      </w:pPr>
    </w:p>
    <w:p w:rsidR="00B573FD" w:rsidRPr="00B573FD" w:rsidRDefault="00B573FD">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B573FD" w:rsidRDefault="00CB7366">
      <w:pPr>
        <w:rPr>
          <w:rFonts w:ascii="Times New Roman" w:hAnsi="Times New Roman" w:cs="Times New Roman"/>
        </w:rPr>
      </w:pPr>
    </w:p>
    <w:sectPr w:rsidR="00CB7366" w:rsidRPr="00B573FD">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3FD"/>
    <w:rsid w:val="00B573FD"/>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73F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573F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573F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573FD"/>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73F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573F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573F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573FD"/>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1BE6A5CBB53EDC773A0D2AC84FAC3FEB27EB48E489FA18BFBF19BD5A03D814F271BEE6A5E662390U2mEF" TargetMode="External"/><Relationship Id="rId21" Type="http://schemas.openxmlformats.org/officeDocument/2006/relationships/hyperlink" Target="consultantplus://offline/ref=B1BE6A5CBB53EDC773A0D2AC84FAC3FEB27EBA8D4F98A18BFBF19BD5A03D814F271BEE6A5E662091U2m6F" TargetMode="External"/><Relationship Id="rId42" Type="http://schemas.openxmlformats.org/officeDocument/2006/relationships/hyperlink" Target="consultantplus://offline/ref=B1BE6A5CBB53EDC773A0D2AC84FAC3FEB27EB88C4099A18BFBF19BD5A0U3mDF" TargetMode="External"/><Relationship Id="rId63" Type="http://schemas.openxmlformats.org/officeDocument/2006/relationships/hyperlink" Target="consultantplus://offline/ref=B1BE6A5CBB53EDC773A0D2AC84FAC3FEB27EB88C4099A18BFBF19BD5A0U3mDF" TargetMode="External"/><Relationship Id="rId84" Type="http://schemas.openxmlformats.org/officeDocument/2006/relationships/hyperlink" Target="consultantplus://offline/ref=B1BE6A5CBB53EDC773A0D2AC84FAC3FEB27EBC8F499CA18BFBF19BD5A03D814F271BEE6A5E662393U2mEF" TargetMode="External"/><Relationship Id="rId138" Type="http://schemas.openxmlformats.org/officeDocument/2006/relationships/hyperlink" Target="consultantplus://offline/ref=B1BE6A5CBB53EDC773A0D2AC84FAC3FEB27EBA8D4F98A18BFBF19BD5A03D814F271BEE6A5E662091U2m6F" TargetMode="External"/><Relationship Id="rId159" Type="http://schemas.openxmlformats.org/officeDocument/2006/relationships/hyperlink" Target="consultantplus://offline/ref=B1BE6A5CBB53EDC773A0D2AC84FAC3FEB27EBA8D4F98A18BFBF19BD5A03D814F271BEE6A5E662091U2m6F" TargetMode="External"/><Relationship Id="rId170" Type="http://schemas.openxmlformats.org/officeDocument/2006/relationships/hyperlink" Target="consultantplus://offline/ref=B1BE6A5CBB53EDC773A0D2AC84FAC3FEB27EBA8D4F98A18BFBF19BD5A03D814F271BEE6A5E662091U2m6F" TargetMode="External"/><Relationship Id="rId191" Type="http://schemas.openxmlformats.org/officeDocument/2006/relationships/hyperlink" Target="consultantplus://offline/ref=B1BE6A5CBB53EDC773A0D2AC84FAC3FEB27EB48E489FA18BFBF19BD5A03D814F271BEE6A5E662390U2m9F" TargetMode="External"/><Relationship Id="rId205" Type="http://schemas.openxmlformats.org/officeDocument/2006/relationships/hyperlink" Target="consultantplus://offline/ref=B1BE6A5CBB53EDC773A0D2AC84FAC3FEB27EB48E489FA18BFBF19BD5A03D814F271BEE6A5E662391U2m6F" TargetMode="External"/><Relationship Id="rId107" Type="http://schemas.openxmlformats.org/officeDocument/2006/relationships/hyperlink" Target="consultantplus://offline/ref=B1BE6A5CBB53EDC773A0D2AC84FAC3FEB27EB48E489FA18BFBF19BD5A03D814F271BEE6A5E662393U2m6F" TargetMode="External"/><Relationship Id="rId11" Type="http://schemas.openxmlformats.org/officeDocument/2006/relationships/hyperlink" Target="consultantplus://offline/ref=B1BE6A5CBB53EDC773A0D2AC84FAC3FEB27EB48E489FA18BFBF19BD5A03D814F271BEE6A5E662392U2m7F" TargetMode="External"/><Relationship Id="rId32" Type="http://schemas.openxmlformats.org/officeDocument/2006/relationships/hyperlink" Target="consultantplus://offline/ref=B1BE6A5CBB53EDC773A0D2AC84FAC3FEB27EBA8D4F98A18BFBF19BD5A03D814F271BEE6A5E662091U2m6F" TargetMode="External"/><Relationship Id="rId53" Type="http://schemas.openxmlformats.org/officeDocument/2006/relationships/hyperlink" Target="consultantplus://offline/ref=B1BE6A5CBB53EDC773A0D2AC84FAC3FEB279B8814D9DA18BFBF19BD5A0U3mDF" TargetMode="External"/><Relationship Id="rId74" Type="http://schemas.openxmlformats.org/officeDocument/2006/relationships/hyperlink" Target="consultantplus://offline/ref=B1BE6A5CBB53EDC773A0D2AC84FAC3FEB27EB88C4099A18BFBF19BD5A0U3mDF" TargetMode="External"/><Relationship Id="rId128" Type="http://schemas.openxmlformats.org/officeDocument/2006/relationships/hyperlink" Target="consultantplus://offline/ref=B1BE6A5CBB53EDC773A0D2AC84FAC3FEB279B8814D9DA18BFBF19BD5A0U3mDF" TargetMode="External"/><Relationship Id="rId149" Type="http://schemas.openxmlformats.org/officeDocument/2006/relationships/hyperlink" Target="consultantplus://offline/ref=B1BE6A5CBB53EDC773A0D2AC84FAC3FEB279B8814D9DA18BFBF19BD5A0U3mDF"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B1BE6A5CBB53EDC773A0D2AC84FAC3FEB27EB88C4099A18BFBF19BD5A0U3mDF" TargetMode="External"/><Relationship Id="rId95" Type="http://schemas.openxmlformats.org/officeDocument/2006/relationships/hyperlink" Target="consultantplus://offline/ref=B1BE6A5CBB53EDC773A0D2AC84FAC3FEB279B88E4F9CA18BFBF19BD5A03D814F271BEE6A5E662392U2mAF" TargetMode="External"/><Relationship Id="rId160" Type="http://schemas.openxmlformats.org/officeDocument/2006/relationships/hyperlink" Target="consultantplus://offline/ref=B1BE6A5CBB53EDC773A0D2AC84FAC3FEB279B8814D9DA18BFBF19BD5A0U3mDF" TargetMode="External"/><Relationship Id="rId165" Type="http://schemas.openxmlformats.org/officeDocument/2006/relationships/hyperlink" Target="consultantplus://offline/ref=B1BE6A5CBB53EDC773A0D2AC84FAC3FEB27EBA8D4F98A18BFBF19BD5A03D814F271BEE6A5E662091U2m6F" TargetMode="External"/><Relationship Id="rId181" Type="http://schemas.openxmlformats.org/officeDocument/2006/relationships/hyperlink" Target="consultantplus://offline/ref=B1BE6A5CBB53EDC773A0D2AC84FAC3FEB27FBF8F4E9EA18BFBF19BD5A03D814F271BEE6A5E66259BU2mFF" TargetMode="External"/><Relationship Id="rId186" Type="http://schemas.openxmlformats.org/officeDocument/2006/relationships/hyperlink" Target="consultantplus://offline/ref=B1BE6A5CBB53EDC773A0D2AC84FAC3FEB279B8814D9DA18BFBF19BD5A0U3mDF" TargetMode="External"/><Relationship Id="rId216" Type="http://schemas.openxmlformats.org/officeDocument/2006/relationships/hyperlink" Target="consultantplus://offline/ref=B1BE6A5CBB53EDC773A0D2AC84FAC3FEB27DBA8A4198A18BFBF19BD5A03D814F271BEE6A5E662393U2mFF" TargetMode="External"/><Relationship Id="rId211" Type="http://schemas.openxmlformats.org/officeDocument/2006/relationships/hyperlink" Target="consultantplus://offline/ref=B1BE6A5CBB53EDC773A0D2AC84FAC3FEB27FBF8F4E9EA18BFBF19BD5A03D814F271BEE6A5E662695U2mBF" TargetMode="External"/><Relationship Id="rId22" Type="http://schemas.openxmlformats.org/officeDocument/2006/relationships/hyperlink" Target="consultantplus://offline/ref=B1BE6A5CBB53EDC773A0D2AC84FAC3FEB27EBA8D4F98A18BFBF19BD5A03D814F271BEE6A5E662091U2m6F" TargetMode="External"/><Relationship Id="rId27" Type="http://schemas.openxmlformats.org/officeDocument/2006/relationships/hyperlink" Target="consultantplus://offline/ref=B1BE6A5CBB53EDC773A0D2AC84FAC3FEB27EBA8D4F98A18BFBF19BD5A03D814F271BEE6A5E662091U2m6F" TargetMode="External"/><Relationship Id="rId43" Type="http://schemas.openxmlformats.org/officeDocument/2006/relationships/hyperlink" Target="consultantplus://offline/ref=B1BE6A5CBB53EDC773A0D2AC84FAC3FEB27ABE88499FA18BFBF19BD5A03D814F271BEE6A5E662393U2mDF" TargetMode="External"/><Relationship Id="rId48" Type="http://schemas.openxmlformats.org/officeDocument/2006/relationships/hyperlink" Target="consultantplus://offline/ref=B1BE6A5CBB53EDC773A0D2AC84FAC3FEB27ABE88499FA18BFBF19BD5A03D814F271BEE6A5E662393U2mDF" TargetMode="External"/><Relationship Id="rId64" Type="http://schemas.openxmlformats.org/officeDocument/2006/relationships/hyperlink" Target="consultantplus://offline/ref=B1BE6A5CBB53EDC773A0D2AC84FAC3FEB27EBE814D9EA18BFBF19BD5A03D814F271BEE6A5E662A94U2mCF" TargetMode="External"/><Relationship Id="rId69" Type="http://schemas.openxmlformats.org/officeDocument/2006/relationships/hyperlink" Target="consultantplus://offline/ref=B1BE6A5CBB53EDC773A0D2AC84FAC3FEB27EBE814D9EA18BFBF19BD5A03D814F271BEE6A5E662A94U2mCF" TargetMode="External"/><Relationship Id="rId113" Type="http://schemas.openxmlformats.org/officeDocument/2006/relationships/hyperlink" Target="consultantplus://offline/ref=B1BE6A5CBB53EDC773A0D2AC84FAC3FEB27DBA8A4198A18BFBF19BD5A03D814F271BEE6A5E662393U2mFF" TargetMode="External"/><Relationship Id="rId118" Type="http://schemas.openxmlformats.org/officeDocument/2006/relationships/hyperlink" Target="consultantplus://offline/ref=B1BE6A5CBB53EDC773A0D2AC84FAC3FEB27FBB8A419FA18BFBF19BD5A03D814F271BEE6A5E672294U2m6F" TargetMode="External"/><Relationship Id="rId134" Type="http://schemas.openxmlformats.org/officeDocument/2006/relationships/hyperlink" Target="consultantplus://offline/ref=B1BE6A5CBB53EDC773A0D2AC84FAC3FEB279B8814D9DA18BFBF19BD5A0U3mDF" TargetMode="External"/><Relationship Id="rId139" Type="http://schemas.openxmlformats.org/officeDocument/2006/relationships/hyperlink" Target="consultantplus://offline/ref=B1BE6A5CBB53EDC773A0D2AC84FAC3FEB279B8814D9DA18BFBF19BD5A0U3mDF" TargetMode="External"/><Relationship Id="rId80" Type="http://schemas.openxmlformats.org/officeDocument/2006/relationships/hyperlink" Target="consultantplus://offline/ref=B1BE6A5CBB53EDC773A0D2AC84FAC3FEB27EB88C4099A18BFBF19BD5A0U3mDF" TargetMode="External"/><Relationship Id="rId85" Type="http://schemas.openxmlformats.org/officeDocument/2006/relationships/hyperlink" Target="consultantplus://offline/ref=B1BE6A5CBB53EDC773A0D2AC84FAC3FEB27EBE814D9EA18BFBF19BD5A03D814F271BEE6A5E662A94U2mCF" TargetMode="External"/><Relationship Id="rId150" Type="http://schemas.openxmlformats.org/officeDocument/2006/relationships/hyperlink" Target="consultantplus://offline/ref=B1BE6A5CBB53EDC773A0D2AC84FAC3FEB279B8814D9DA18BFBF19BD5A0U3mDF" TargetMode="External"/><Relationship Id="rId155" Type="http://schemas.openxmlformats.org/officeDocument/2006/relationships/hyperlink" Target="consultantplus://offline/ref=B1BE6A5CBB53EDC773A0D2AC84FAC3FEB27EBA8D4F98A18BFBF19BD5A03D814F271BEE6A5E662091U2m6F" TargetMode="External"/><Relationship Id="rId171" Type="http://schemas.openxmlformats.org/officeDocument/2006/relationships/hyperlink" Target="consultantplus://offline/ref=B1BE6A5CBB53EDC773A0D2AC84FAC3FEB27EB48E489FA18BFBF19BD5A03D814F271BEE6A5E662390U2mDF" TargetMode="External"/><Relationship Id="rId176" Type="http://schemas.openxmlformats.org/officeDocument/2006/relationships/hyperlink" Target="consultantplus://offline/ref=B1BE6A5CBB53EDC773A0D2AC84FAC3FEB27EBC8F499CA18BFBF19BD5A03D814F271BEE6A5E662393U2mEF" TargetMode="External"/><Relationship Id="rId192" Type="http://schemas.openxmlformats.org/officeDocument/2006/relationships/hyperlink" Target="consultantplus://offline/ref=B1BE6A5CBB53EDC773A0D2AC84FAC3FEB27EB48E489FA18BFBF19BD5A03D814F271BEE6A5E662390U2m8F" TargetMode="External"/><Relationship Id="rId197" Type="http://schemas.openxmlformats.org/officeDocument/2006/relationships/hyperlink" Target="consultantplus://offline/ref=B1BE6A5CBB53EDC773A0D2AC84FAC3FEB27EB48E489FA18BFBF19BD5A03D814F271BEE6A5E662391U2mFF" TargetMode="External"/><Relationship Id="rId206" Type="http://schemas.openxmlformats.org/officeDocument/2006/relationships/hyperlink" Target="consultantplus://offline/ref=B1BE6A5CBB53EDC773A0D2AC84FAC3FEB27FBE8A489FA18BFBF19BD5A03D814F271BEE6A5E662392U2m6F" TargetMode="External"/><Relationship Id="rId201" Type="http://schemas.openxmlformats.org/officeDocument/2006/relationships/hyperlink" Target="consultantplus://offline/ref=B1BE6A5CBB53EDC773A0D2AC84FAC3FEB27EB48E489FA18BFBF19BD5A03D814F271BEE6A5E662391U2mAF" TargetMode="External"/><Relationship Id="rId12" Type="http://schemas.openxmlformats.org/officeDocument/2006/relationships/hyperlink" Target="consultantplus://offline/ref=B1BE6A5CBB53EDC773A0D2AC84FAC3FEB27FBB8A419FA18BFBF19BD5A03D814F271BEE6A5E672294U2m6F" TargetMode="External"/><Relationship Id="rId17" Type="http://schemas.openxmlformats.org/officeDocument/2006/relationships/hyperlink" Target="consultantplus://offline/ref=B1BE6A5CBB53EDC773A0D2AC84FAC3FEB27EBA8D4F98A18BFBF19BD5A03D814F271BEE6A5E662091U2m6F" TargetMode="External"/><Relationship Id="rId33" Type="http://schemas.openxmlformats.org/officeDocument/2006/relationships/hyperlink" Target="consultantplus://offline/ref=B1BE6A5CBB53EDC773A0D2AC84FAC3FEB27EB48E489FA18BFBF19BD5A03D814F271BEE6A5E662392U2m6F" TargetMode="External"/><Relationship Id="rId38" Type="http://schemas.openxmlformats.org/officeDocument/2006/relationships/hyperlink" Target="consultantplus://offline/ref=B1BE6A5CBB53EDC773A0D2AC84FAC3FEB27EBE814D9EA18BFBF19BD5A03D814F271BEE6A5E662A94U2mCF" TargetMode="External"/><Relationship Id="rId59" Type="http://schemas.openxmlformats.org/officeDocument/2006/relationships/hyperlink" Target="consultantplus://offline/ref=B1BE6A5CBB53EDC773A0D2AC84FAC3FEB27EBC8F499CA18BFBF19BD5A03D814F271BEE6A5E662393U2mEF" TargetMode="External"/><Relationship Id="rId103" Type="http://schemas.openxmlformats.org/officeDocument/2006/relationships/hyperlink" Target="consultantplus://offline/ref=B1BE6A5CBB53EDC773A0D2AC84FAC3FEB27EB48E489FA18BFBF19BD5A03D814F271BEE6A5E662393U2mAF" TargetMode="External"/><Relationship Id="rId108" Type="http://schemas.openxmlformats.org/officeDocument/2006/relationships/hyperlink" Target="consultantplus://offline/ref=B1BE6A5CBB53EDC773A0D2AC84FAC3FEB27EB48E489FA18BFBF19BD5A03D814F271BEE6A5E662390U2mFF" TargetMode="External"/><Relationship Id="rId124" Type="http://schemas.openxmlformats.org/officeDocument/2006/relationships/hyperlink" Target="consultantplus://offline/ref=B1BE6A5CBB53EDC773A0D2AC84FAC3FEB27EBA8D4F98A18BFBF19BD5A03D814F271BEE6A5E662091U2m6F" TargetMode="External"/><Relationship Id="rId129" Type="http://schemas.openxmlformats.org/officeDocument/2006/relationships/hyperlink" Target="consultantplus://offline/ref=B1BE6A5CBB53EDC773A0D2AC84FAC3FEB279B8814D9DA18BFBF19BD5A0U3mDF" TargetMode="External"/><Relationship Id="rId54" Type="http://schemas.openxmlformats.org/officeDocument/2006/relationships/hyperlink" Target="consultantplus://offline/ref=B1BE6A5CBB53EDC773A0D2AC84FAC3FEB279B88E4F9CA18BFBF19BD5A03D814F271BEE6A5E662392U2mAF" TargetMode="External"/><Relationship Id="rId70" Type="http://schemas.openxmlformats.org/officeDocument/2006/relationships/hyperlink" Target="consultantplus://offline/ref=B1BE6A5CBB53EDC773A0D2AC84FAC3FEB27EBE814D9EA18BFBF19BD5A03D814F271BEE6A5E662A94U2mCF" TargetMode="External"/><Relationship Id="rId75" Type="http://schemas.openxmlformats.org/officeDocument/2006/relationships/hyperlink" Target="consultantplus://offline/ref=B1BE6A5CBB53EDC773A0D2AC84FAC3FEB27ABE88499FA18BFBF19BD5A03D814F271BEE6A5E662393U2mDF" TargetMode="External"/><Relationship Id="rId91" Type="http://schemas.openxmlformats.org/officeDocument/2006/relationships/hyperlink" Target="consultantplus://offline/ref=B1BE6A5CBB53EDC773A0D2AC84FAC3FEB27ABE88499FA18BFBF19BD5A03D814F271BEE6A5E662393U2mDF" TargetMode="External"/><Relationship Id="rId96" Type="http://schemas.openxmlformats.org/officeDocument/2006/relationships/hyperlink" Target="consultantplus://offline/ref=B1BE6A5CBB53EDC773A0D2AC84FAC3FEB27EB88C4099A18BFBF19BD5A0U3mDF" TargetMode="External"/><Relationship Id="rId140" Type="http://schemas.openxmlformats.org/officeDocument/2006/relationships/hyperlink" Target="consultantplus://offline/ref=B1BE6A5CBB53EDC773A0D2AC84FAC3FEB279B8814D9DA18BFBF19BD5A0U3mDF" TargetMode="External"/><Relationship Id="rId145" Type="http://schemas.openxmlformats.org/officeDocument/2006/relationships/hyperlink" Target="consultantplus://offline/ref=B1BE6A5CBB53EDC773A0D2AC84FAC3FEB279B8814D9DA18BFBF19BD5A0U3mDF" TargetMode="External"/><Relationship Id="rId161" Type="http://schemas.openxmlformats.org/officeDocument/2006/relationships/hyperlink" Target="consultantplus://offline/ref=B1BE6A5CBB53EDC773A0D2AC84FAC3FEB279B8814D9DA18BFBF19BD5A0U3mDF" TargetMode="External"/><Relationship Id="rId166" Type="http://schemas.openxmlformats.org/officeDocument/2006/relationships/hyperlink" Target="consultantplus://offline/ref=B1BE6A5CBB53EDC773A0D2AC84FAC3FEB27EBA8D4F98A18BFBF19BD5A03D814F271BEE6A5E662091U2m6F" TargetMode="External"/><Relationship Id="rId182" Type="http://schemas.openxmlformats.org/officeDocument/2006/relationships/hyperlink" Target="consultantplus://offline/ref=B1BE6A5CBB53EDC773A0D2AC84FAC3FEB27FBF8F4E9EA18BFBF19BD5A03D814F271BEE6A5E662694U2m6F" TargetMode="External"/><Relationship Id="rId187" Type="http://schemas.openxmlformats.org/officeDocument/2006/relationships/hyperlink" Target="consultantplus://offline/ref=B1BE6A5CBB53EDC773A0D2AC84FAC3FEB279B88E4F9CA18BFBF19BD5A03D814F271BEE6A5E662392U2mAF" TargetMode="External"/><Relationship Id="rId21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1BE6A5CBB53EDC773A0D2AC84FAC3FEB27EB48E489FA18BFBF19BD5A03D814F271BEE6A5E662392U2mAF" TargetMode="External"/><Relationship Id="rId212" Type="http://schemas.openxmlformats.org/officeDocument/2006/relationships/hyperlink" Target="consultantplus://offline/ref=B1BE6A5CBB53EDC773A0D2AC84FAC3FEB27DBA8A4198A18BFBF19BD5A03D814F271BEE6A5E662393U2mFF" TargetMode="External"/><Relationship Id="rId23" Type="http://schemas.openxmlformats.org/officeDocument/2006/relationships/hyperlink" Target="consultantplus://offline/ref=B1BE6A5CBB53EDC773A0D2AC84FAC3FEB27EBA8D4F98A18BFBF19BD5A03D814F271BEE6A5E662091U2m6F" TargetMode="External"/><Relationship Id="rId28" Type="http://schemas.openxmlformats.org/officeDocument/2006/relationships/hyperlink" Target="consultantplus://offline/ref=B1BE6A5CBB53EDC773A0D2AC84FAC3FEB27DBA8A4198A18BFBF19BD5A03D814F271BEE6A5E662393U2mFF" TargetMode="External"/><Relationship Id="rId49" Type="http://schemas.openxmlformats.org/officeDocument/2006/relationships/hyperlink" Target="consultantplus://offline/ref=B1BE6A5CBB53EDC773A0D2AC84FAC3FEB27EB88C4099A18BFBF19BD5A0U3mDF" TargetMode="External"/><Relationship Id="rId114" Type="http://schemas.openxmlformats.org/officeDocument/2006/relationships/hyperlink" Target="consultantplus://offline/ref=B1BE6A5CBB53EDC773A0D2AC84FAC3FEB27DBF804B94A18BFBF19BD5A0U3mDF" TargetMode="External"/><Relationship Id="rId119" Type="http://schemas.openxmlformats.org/officeDocument/2006/relationships/hyperlink" Target="consultantplus://offline/ref=B1BE6A5CBB53EDC773A0D2AC84FAC3FEB07CBA804196FC81F3A897D7A732DE582052E26B5E6623U9mAF" TargetMode="External"/><Relationship Id="rId44" Type="http://schemas.openxmlformats.org/officeDocument/2006/relationships/hyperlink" Target="consultantplus://offline/ref=B1BE6A5CBB53EDC773A0D2AC84FAC3FEB27EBE814D9EA18BFBF19BD5A03D814F271BEE6A5E662A94U2mCF" TargetMode="External"/><Relationship Id="rId60" Type="http://schemas.openxmlformats.org/officeDocument/2006/relationships/hyperlink" Target="consultantplus://offline/ref=B1BE6A5CBB53EDC773A0D2AC84FAC3FEB27DBF804B94A18BFBF19BD5A0U3mDF" TargetMode="External"/><Relationship Id="rId65" Type="http://schemas.openxmlformats.org/officeDocument/2006/relationships/hyperlink" Target="consultantplus://offline/ref=B1BE6A5CBB53EDC773A0D2AC84FAC3FEB27ABE88499FA18BFBF19BD5A03D814F271BEE6A5E662393U2mDF" TargetMode="External"/><Relationship Id="rId81" Type="http://schemas.openxmlformats.org/officeDocument/2006/relationships/hyperlink" Target="consultantplus://offline/ref=B1BE6A5CBB53EDC773A0D2AC84FAC3FEB27AB588489CA18BFBF19BD5A0U3mDF" TargetMode="External"/><Relationship Id="rId86" Type="http://schemas.openxmlformats.org/officeDocument/2006/relationships/hyperlink" Target="consultantplus://offline/ref=B1BE6A5CBB53EDC773A0D2AC84FAC3FEB27EBE814D9EA18BFBF19BD5A03D814F271BEE6A5E662A94U2mCF" TargetMode="External"/><Relationship Id="rId130" Type="http://schemas.openxmlformats.org/officeDocument/2006/relationships/hyperlink" Target="consultantplus://offline/ref=B1BE6A5CBB53EDC773A0D2AC84FAC3FEB279B8814D9DA18BFBF19BD5A0U3mDF" TargetMode="External"/><Relationship Id="rId135" Type="http://schemas.openxmlformats.org/officeDocument/2006/relationships/hyperlink" Target="consultantplus://offline/ref=B1BE6A5CBB53EDC773A0D2AC84FAC3FEB279B8814D9DA18BFBF19BD5A0U3mDF" TargetMode="External"/><Relationship Id="rId151" Type="http://schemas.openxmlformats.org/officeDocument/2006/relationships/hyperlink" Target="consultantplus://offline/ref=B1BE6A5CBB53EDC773A0D2AC84FAC3FEB279B8814D9DA18BFBF19BD5A0U3mDF" TargetMode="External"/><Relationship Id="rId156" Type="http://schemas.openxmlformats.org/officeDocument/2006/relationships/hyperlink" Target="consultantplus://offline/ref=B1BE6A5CBB53EDC773A0D2AC84FAC3FEB27EBA8D4F98A18BFBF19BD5A03D814F271BEE6A5E662091U2m6F" TargetMode="External"/><Relationship Id="rId177" Type="http://schemas.openxmlformats.org/officeDocument/2006/relationships/hyperlink" Target="consultantplus://offline/ref=B1BE6A5CBB53EDC773A0D2AC84FAC3FEB279B8814D9DA18BFBF19BD5A0U3mDF" TargetMode="External"/><Relationship Id="rId198" Type="http://schemas.openxmlformats.org/officeDocument/2006/relationships/hyperlink" Target="consultantplus://offline/ref=B1BE6A5CBB53EDC773A0D2AC84FAC3FEB27EB48E489FA18BFBF19BD5A03D814F271BEE6A5E662391U2mDF" TargetMode="External"/><Relationship Id="rId172" Type="http://schemas.openxmlformats.org/officeDocument/2006/relationships/hyperlink" Target="consultantplus://offline/ref=B1BE6A5CBB53EDC773A0D2AC84FAC3FEB27FBE8F4D94A18BFBF19BD5A03D814F271BEE6A5E672394U2mFF" TargetMode="External"/><Relationship Id="rId193" Type="http://schemas.openxmlformats.org/officeDocument/2006/relationships/hyperlink" Target="consultantplus://offline/ref=B1BE6A5CBB53EDC773A0D2AC84FAC3FEB279B8814D9DA18BFBF19BD5A0U3mDF" TargetMode="External"/><Relationship Id="rId202" Type="http://schemas.openxmlformats.org/officeDocument/2006/relationships/hyperlink" Target="consultantplus://offline/ref=B1BE6A5CBB53EDC773A0D2AC84FAC3FEB27EB48E489FA18BFBF19BD5A03D814F271BEE6A5E662391U2m9F" TargetMode="External"/><Relationship Id="rId207" Type="http://schemas.openxmlformats.org/officeDocument/2006/relationships/hyperlink" Target="consultantplus://offline/ref=B1BE6A5CBB53EDC773A0D2AC84FAC3FEB27FBE8A489FA18BFBF19BD5A03D814F271BEE6A5E662391U2mDF" TargetMode="External"/><Relationship Id="rId13" Type="http://schemas.openxmlformats.org/officeDocument/2006/relationships/hyperlink" Target="consultantplus://offline/ref=B1BE6A5CBB53EDC773A0D2AC84FAC3FEB07CBA804196FC81F3A897D7A732DE582052E26B5E6623U9mAF" TargetMode="External"/><Relationship Id="rId18" Type="http://schemas.openxmlformats.org/officeDocument/2006/relationships/hyperlink" Target="consultantplus://offline/ref=B1BE6A5CBB53EDC773A0D2AC84FAC3FEB27EBA8D4F98A18BFBF19BD5A03D814F271BEE6A5E662091U2m6F" TargetMode="External"/><Relationship Id="rId39" Type="http://schemas.openxmlformats.org/officeDocument/2006/relationships/hyperlink" Target="consultantplus://offline/ref=B1BE6A5CBB53EDC773A0D2AC84FAC3FEB27EB88C4099A18BFBF19BD5A0U3mDF" TargetMode="External"/><Relationship Id="rId109" Type="http://schemas.openxmlformats.org/officeDocument/2006/relationships/hyperlink" Target="consultantplus://offline/ref=B1BE6A5CBB53EDC773A0D2AC84FAC3FEB27EB58C4B9DA18BFBF19BD5A0U3mDF" TargetMode="External"/><Relationship Id="rId34" Type="http://schemas.openxmlformats.org/officeDocument/2006/relationships/hyperlink" Target="consultantplus://offline/ref=B1BE6A5CBB53EDC773A0D2AC84FAC3FEB27FBE8F4D94A18BFBF19BD5A03D814F271BEE6A5E672394U2mFF" TargetMode="External"/><Relationship Id="rId50" Type="http://schemas.openxmlformats.org/officeDocument/2006/relationships/hyperlink" Target="consultantplus://offline/ref=B1BE6A5CBB53EDC773A0D2AC84FAC3FEB27ABE88499FA18BFBF19BD5A03D814F271BEE6A5E662393U2mDF" TargetMode="External"/><Relationship Id="rId55" Type="http://schemas.openxmlformats.org/officeDocument/2006/relationships/hyperlink" Target="consultantplus://offline/ref=B1BE6A5CBB53EDC773A0D2AC84FAC3FEB27EB88C4099A18BFBF19BD5A0U3mDF" TargetMode="External"/><Relationship Id="rId76" Type="http://schemas.openxmlformats.org/officeDocument/2006/relationships/hyperlink" Target="consultantplus://offline/ref=B1BE6A5CBB53EDC773A0D2AC84FAC3FEB27AB588489CA18BFBF19BD5A03D814F271BEE6AU5mBF" TargetMode="External"/><Relationship Id="rId97" Type="http://schemas.openxmlformats.org/officeDocument/2006/relationships/hyperlink" Target="consultantplus://offline/ref=B1BE6A5CBB53EDC773A0D2AC84FAC3FEB27AB588489CA18BFBF19BD5A0U3mDF" TargetMode="External"/><Relationship Id="rId104" Type="http://schemas.openxmlformats.org/officeDocument/2006/relationships/hyperlink" Target="consultantplus://offline/ref=B1BE6A5CBB53EDC773A0D2AC84FAC3FEB27EB48E489FA18BFBF19BD5A03D814F271BEE6A5E662393U2m9F" TargetMode="External"/><Relationship Id="rId120" Type="http://schemas.openxmlformats.org/officeDocument/2006/relationships/hyperlink" Target="consultantplus://offline/ref=B1BE6A5CBB53EDC773A0D2AC84FAC3FEB27FBD8E4D94A18BFBF19BD5A0U3mDF" TargetMode="External"/><Relationship Id="rId125" Type="http://schemas.openxmlformats.org/officeDocument/2006/relationships/hyperlink" Target="consultantplus://offline/ref=B1BE6A5CBB53EDC773A0D2AC84FAC3FEB279B8814D9DA18BFBF19BD5A0U3mDF" TargetMode="External"/><Relationship Id="rId141" Type="http://schemas.openxmlformats.org/officeDocument/2006/relationships/hyperlink" Target="consultantplus://offline/ref=B1BE6A5CBB53EDC773A0D2AC84FAC3FEB279B8814D9DA18BFBF19BD5A0U3mDF" TargetMode="External"/><Relationship Id="rId146" Type="http://schemas.openxmlformats.org/officeDocument/2006/relationships/hyperlink" Target="consultantplus://offline/ref=B1BE6A5CBB53EDC773A0D2AC84FAC3FEB279B8814D9DA18BFBF19BD5A0U3mDF" TargetMode="External"/><Relationship Id="rId167" Type="http://schemas.openxmlformats.org/officeDocument/2006/relationships/hyperlink" Target="consultantplus://offline/ref=B1BE6A5CBB53EDC773A0D2AC84FAC3FEB27EBA8D4F98A18BFBF19BD5A03D814F271BEE6A5E662091U2m6F" TargetMode="External"/><Relationship Id="rId188" Type="http://schemas.openxmlformats.org/officeDocument/2006/relationships/hyperlink" Target="consultantplus://offline/ref=B1BE6A5CBB53EDC773A0D2AC84FAC3FEB279B8814D9DA18BFBF19BD5A0U3mDF" TargetMode="External"/><Relationship Id="rId7" Type="http://schemas.openxmlformats.org/officeDocument/2006/relationships/hyperlink" Target="consultantplus://offline/ref=B1BE6A5CBB53EDC773A0D2AC84FAC3FEB27FBE8E4899A18BFBF19BD5A03D814F271BEE6A5E662391U2mDF" TargetMode="External"/><Relationship Id="rId71" Type="http://schemas.openxmlformats.org/officeDocument/2006/relationships/hyperlink" Target="consultantplus://offline/ref=B1BE6A5CBB53EDC773A0D2AC84FAC3FEB27EB88C4099A18BFBF19BD5A0U3mDF" TargetMode="External"/><Relationship Id="rId92" Type="http://schemas.openxmlformats.org/officeDocument/2006/relationships/hyperlink" Target="consultantplus://offline/ref=B1BE6A5CBB53EDC773A0D2AC84FAC3FEB27AB588489CA18BFBF19BD5A03D814F271BEE6AU5mBF" TargetMode="External"/><Relationship Id="rId162" Type="http://schemas.openxmlformats.org/officeDocument/2006/relationships/hyperlink" Target="consultantplus://offline/ref=B1BE6A5CBB53EDC773A0D2AC84FAC3FEB27EBA8D4F98A18BFBF19BD5A03D814F271BEE6A5E662091U2m6F" TargetMode="External"/><Relationship Id="rId183" Type="http://schemas.openxmlformats.org/officeDocument/2006/relationships/hyperlink" Target="consultantplus://offline/ref=B1BE6A5CBB53EDC773A0D2AC84FAC3FEB27FBF8F4E9EA18BFBF19BD5A03D814F271BEE6A5E662695U2mBF" TargetMode="External"/><Relationship Id="rId213" Type="http://schemas.openxmlformats.org/officeDocument/2006/relationships/hyperlink" Target="consultantplus://offline/ref=B1BE6A5CBB53EDC773A0D2AC84FAC3FEB27DBA8A4198A18BFBF19BD5A03D814F271BEE6A5E662393U2mFF" TargetMode="External"/><Relationship Id="rId218"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consultantplus://offline/ref=B1BE6A5CBB53EDC773A0D2AC84FAC3FEB27EBA8D4F98A18BFBF19BD5A03D814F271BEE6A5E662091U2m6F" TargetMode="External"/><Relationship Id="rId24" Type="http://schemas.openxmlformats.org/officeDocument/2006/relationships/hyperlink" Target="consultantplus://offline/ref=B1BE6A5CBB53EDC773A0D2AC84FAC3FEB27EBA8D4F98A18BFBF19BD5A03D814F271BEE6A5E662091U2m6F" TargetMode="External"/><Relationship Id="rId40" Type="http://schemas.openxmlformats.org/officeDocument/2006/relationships/hyperlink" Target="consultantplus://offline/ref=B1BE6A5CBB53EDC773A0D2AC84FAC3FEB27EBE814D9EA18BFBF19BD5A03D814F271BEE6A5E662A94U2mCF" TargetMode="External"/><Relationship Id="rId45" Type="http://schemas.openxmlformats.org/officeDocument/2006/relationships/hyperlink" Target="consultantplus://offline/ref=B1BE6A5CBB53EDC773A0D2AC84FAC3FEB27EBE814D9EA18BFBF19BD5A03D814F271BEE6A5E662A94U2mCF" TargetMode="External"/><Relationship Id="rId66" Type="http://schemas.openxmlformats.org/officeDocument/2006/relationships/hyperlink" Target="consultantplus://offline/ref=B1BE6A5CBB53EDC773A0D2AC84FAC3FEB27EB88C4099A18BFBF19BD5A0U3mDF" TargetMode="External"/><Relationship Id="rId87" Type="http://schemas.openxmlformats.org/officeDocument/2006/relationships/hyperlink" Target="consultantplus://offline/ref=B1BE6A5CBB53EDC773A0D2AC84FAC3FEB27EB88C4099A18BFBF19BD5A0U3mDF" TargetMode="External"/><Relationship Id="rId110" Type="http://schemas.openxmlformats.org/officeDocument/2006/relationships/hyperlink" Target="consultantplus://offline/ref=B1BE6A5CBB53EDC773A0D2AC84FAC3FEB27FBE8A489FA18BFBF19BD5A03D814F271BEE6A5E662392U2m6F" TargetMode="External"/><Relationship Id="rId115" Type="http://schemas.openxmlformats.org/officeDocument/2006/relationships/hyperlink" Target="consultantplus://offline/ref=B1BE6A5CBB53EDC773A0D2AC84FAC3FEB27DBA8A4198A18BFBF19BD5A03D814F271BEE6A5E662393U2mFF" TargetMode="External"/><Relationship Id="rId131" Type="http://schemas.openxmlformats.org/officeDocument/2006/relationships/hyperlink" Target="consultantplus://offline/ref=B1BE6A5CBB53EDC773A0D2AC84FAC3FEB27EBA8D4F98A18BFBF19BD5A03D814F271BEE6A5E662091U2m6F" TargetMode="External"/><Relationship Id="rId136" Type="http://schemas.openxmlformats.org/officeDocument/2006/relationships/hyperlink" Target="consultantplus://offline/ref=B1BE6A5CBB53EDC773A0D2AC84FAC3FEB279B8814D9DA18BFBF19BD5A0U3mDF" TargetMode="External"/><Relationship Id="rId157" Type="http://schemas.openxmlformats.org/officeDocument/2006/relationships/hyperlink" Target="consultantplus://offline/ref=B1BE6A5CBB53EDC773A0D2AC84FAC3FEB27EBA8D4F98A18BFBF19BD5A03D814F271BEE6A5E662091U2m6F" TargetMode="External"/><Relationship Id="rId178" Type="http://schemas.openxmlformats.org/officeDocument/2006/relationships/hyperlink" Target="consultantplus://offline/ref=B1BE6A5CBB53EDC773A0D2AC84FAC3FEB279B88E4F9CA18BFBF19BD5A03D814F271BEE6A5E662392U2mAF" TargetMode="External"/><Relationship Id="rId61" Type="http://schemas.openxmlformats.org/officeDocument/2006/relationships/hyperlink" Target="consultantplus://offline/ref=B1BE6A5CBB53EDC773A0D2AC84FAC3FEB27EBE814D9EA18BFBF19BD5A03D814F271BEE6A5E662A94U2mCF" TargetMode="External"/><Relationship Id="rId82" Type="http://schemas.openxmlformats.org/officeDocument/2006/relationships/hyperlink" Target="consultantplus://offline/ref=B1BE6A5CBB53EDC773A0D2AC84FAC3FEB279B8814D9DA18BFBF19BD5A0U3mDF" TargetMode="External"/><Relationship Id="rId152" Type="http://schemas.openxmlformats.org/officeDocument/2006/relationships/hyperlink" Target="consultantplus://offline/ref=B1BE6A5CBB53EDC773A0D2AC84FAC3FEB279B8814D9DA18BFBF19BD5A0U3mDF" TargetMode="External"/><Relationship Id="rId173" Type="http://schemas.openxmlformats.org/officeDocument/2006/relationships/hyperlink" Target="consultantplus://offline/ref=B1BE6A5CBB53EDC773A0D2AC84FAC3FEB279B88C4195A18BFBF19BD5A03D814F271BEE6A5E662596U2mCF" TargetMode="External"/><Relationship Id="rId194" Type="http://schemas.openxmlformats.org/officeDocument/2006/relationships/hyperlink" Target="consultantplus://offline/ref=B1BE6A5CBB53EDC773A0D2AC84FAC3FEB279B88E4F9CA18BFBF19BD5A03D814F271BEE6A5E662392U2mAF" TargetMode="External"/><Relationship Id="rId199" Type="http://schemas.openxmlformats.org/officeDocument/2006/relationships/hyperlink" Target="consultantplus://offline/ref=B1BE6A5CBB53EDC773A0D2AC84FAC3FEB27EB48E489FA18BFBF19BD5A03D814F271BEE6A5E662391U2mCF" TargetMode="External"/><Relationship Id="rId203" Type="http://schemas.openxmlformats.org/officeDocument/2006/relationships/hyperlink" Target="consultantplus://offline/ref=B1BE6A5CBB53EDC773A0D2AC84FAC3FEB27EB48E489FA18BFBF19BD5A03D814F271BEE6A5E662391U2m8F" TargetMode="External"/><Relationship Id="rId208" Type="http://schemas.openxmlformats.org/officeDocument/2006/relationships/hyperlink" Target="consultantplus://offline/ref=B1BE6A5CBB53EDC773A0D2AC84FAC3FEB27FBF8F4E9EA18BFBF19BD5A03D814F271BEE6A5E662694U2mEF" TargetMode="External"/><Relationship Id="rId19" Type="http://schemas.openxmlformats.org/officeDocument/2006/relationships/hyperlink" Target="consultantplus://offline/ref=B1BE6A5CBB53EDC773A0D2AC84FAC3FEB27EBA8D4F98A18BFBF19BD5A03D814F271BEE6A5E662091U2m6F" TargetMode="External"/><Relationship Id="rId14" Type="http://schemas.openxmlformats.org/officeDocument/2006/relationships/hyperlink" Target="consultantplus://offline/ref=B1BE6A5CBB53EDC773A0D2AC84FAC3FEB27FBD8E4D94A18BFBF19BD5A0U3mDF" TargetMode="External"/><Relationship Id="rId30" Type="http://schemas.openxmlformats.org/officeDocument/2006/relationships/hyperlink" Target="consultantplus://offline/ref=B1BE6A5CBB53EDC773A0D2AC84FAC3FEB27EBA8D4F98A18BFBF19BD5A03D814F271BEE6A5E662091U2m6F" TargetMode="External"/><Relationship Id="rId35" Type="http://schemas.openxmlformats.org/officeDocument/2006/relationships/hyperlink" Target="consultantplus://offline/ref=B1BE6A5CBB53EDC773A0D2AC84FAC3FEB279B88C4195A18BFBF19BD5A03D814F271BEE6A5E662596U2mCF" TargetMode="External"/><Relationship Id="rId56" Type="http://schemas.openxmlformats.org/officeDocument/2006/relationships/hyperlink" Target="consultantplus://offline/ref=B1BE6A5CBB53EDC773A0D2AC84FAC3FEB27AB588489CA18BFBF19BD5A0U3mDF" TargetMode="External"/><Relationship Id="rId77" Type="http://schemas.openxmlformats.org/officeDocument/2006/relationships/hyperlink" Target="consultantplus://offline/ref=B1BE6A5CBB53EDC773A0D2AC84FAC3FEB27ABE88499FA18BFBF19BD5A03D814F271BEE6A5E662393U2mDF" TargetMode="External"/><Relationship Id="rId100" Type="http://schemas.openxmlformats.org/officeDocument/2006/relationships/hyperlink" Target="consultantplus://offline/ref=B1BE6A5CBB53EDC773A0D2AC84FAC3FEB27EB48E489FA18BFBF19BD5A03D814F271BEE6A5E662393U2mFF" TargetMode="External"/><Relationship Id="rId105" Type="http://schemas.openxmlformats.org/officeDocument/2006/relationships/hyperlink" Target="consultantplus://offline/ref=B1BE6A5CBB53EDC773A0D2AC84FAC3FEB27EB48E489FA18BFBF19BD5A03D814F271BEE6A5E662393U2m8F" TargetMode="External"/><Relationship Id="rId126" Type="http://schemas.openxmlformats.org/officeDocument/2006/relationships/hyperlink" Target="consultantplus://offline/ref=B1BE6A5CBB53EDC773A0D2AC84FAC3FEB279B8814D9DA18BFBF19BD5A0U3mDF" TargetMode="External"/><Relationship Id="rId147" Type="http://schemas.openxmlformats.org/officeDocument/2006/relationships/hyperlink" Target="consultantplus://offline/ref=B1BE6A5CBB53EDC773A0D2AC84FAC3FEB279B8814D9DA18BFBF19BD5A0U3mDF" TargetMode="External"/><Relationship Id="rId168" Type="http://schemas.openxmlformats.org/officeDocument/2006/relationships/hyperlink" Target="consultantplus://offline/ref=B1BE6A5CBB53EDC773A0D2AC84FAC3FEB27EBA8D4F98A18BFBF19BD5A03D814F271BEE6A5E662091U2mFF" TargetMode="External"/><Relationship Id="rId8" Type="http://schemas.openxmlformats.org/officeDocument/2006/relationships/hyperlink" Target="consultantplus://offline/ref=B1BE6A5CBB53EDC773A0D2AC84FAC3FEB27FBB894E9AA18BFBF19BD5A03D814F271BEE6A5E672790U2mBF" TargetMode="External"/><Relationship Id="rId51" Type="http://schemas.openxmlformats.org/officeDocument/2006/relationships/hyperlink" Target="consultantplus://offline/ref=B1BE6A5CBB53EDC773A0D2AC84FAC3FEB27AB588489CA18BFBF19BD5A03D814F271BEE6AU5mBF" TargetMode="External"/><Relationship Id="rId72" Type="http://schemas.openxmlformats.org/officeDocument/2006/relationships/hyperlink" Target="consultantplus://offline/ref=B1BE6A5CBB53EDC773A0D2AC84FAC3FEB27EBE814D9EA18BFBF19BD5A03D814F271BEE6A5E662A94U2mCF" TargetMode="External"/><Relationship Id="rId93" Type="http://schemas.openxmlformats.org/officeDocument/2006/relationships/hyperlink" Target="consultantplus://offline/ref=B1BE6A5CBB53EDC773A0D2AC84FAC3FEB27ABE88499FA18BFBF19BD5A03D814F271BEE6A5E662393U2mDF" TargetMode="External"/><Relationship Id="rId98" Type="http://schemas.openxmlformats.org/officeDocument/2006/relationships/hyperlink" Target="consultantplus://offline/ref=B1BE6A5CBB53EDC773A0D2AC84FAC3FEB279B8814D9DA18BFBF19BD5A0U3mDF" TargetMode="External"/><Relationship Id="rId121" Type="http://schemas.openxmlformats.org/officeDocument/2006/relationships/hyperlink" Target="consultantplus://offline/ref=B1BE6A5CBB53EDC773A0D2AC84FAC3FEB279B88C4195A18BFBF19BD5A03D814F271BEE6A5E662596U2mCF" TargetMode="External"/><Relationship Id="rId142" Type="http://schemas.openxmlformats.org/officeDocument/2006/relationships/hyperlink" Target="consultantplus://offline/ref=B1BE6A5CBB53EDC773A0D2AC84FAC3FEB279B8814D9DA18BFBF19BD5A0U3mDF" TargetMode="External"/><Relationship Id="rId163" Type="http://schemas.openxmlformats.org/officeDocument/2006/relationships/hyperlink" Target="consultantplus://offline/ref=B1BE6A5CBB53EDC773A0D2AC84FAC3FEB27DBA8A4198A18BFBF19BD5A03D814F271BEE6A5E662393U2mFF" TargetMode="External"/><Relationship Id="rId184" Type="http://schemas.openxmlformats.org/officeDocument/2006/relationships/hyperlink" Target="consultantplus://offline/ref=B1BE6A5CBB53EDC773A0D2AC84FAC3FEB27DBF804B94A18BFBF19BD5A0U3mDF" TargetMode="External"/><Relationship Id="rId189" Type="http://schemas.openxmlformats.org/officeDocument/2006/relationships/hyperlink" Target="consultantplus://offline/ref=B1BE6A5CBB53EDC773A0D2AC84FAC3FEB27EB48E489FA18BFBF19BD5A03D814F271BEE6A5E662390U2mCF" TargetMode="External"/><Relationship Id="rId3" Type="http://schemas.openxmlformats.org/officeDocument/2006/relationships/settings" Target="settings.xml"/><Relationship Id="rId214" Type="http://schemas.openxmlformats.org/officeDocument/2006/relationships/hyperlink" Target="consultantplus://offline/ref=B1BE6A5CBB53EDC773A0D2AC84FAC3FEB27DBF804B94A18BFBF19BD5A0U3mDF" TargetMode="External"/><Relationship Id="rId25" Type="http://schemas.openxmlformats.org/officeDocument/2006/relationships/hyperlink" Target="consultantplus://offline/ref=B1BE6A5CBB53EDC773A0D2AC84FAC3FEB27EBA8D4F98A18BFBF19BD5A03D814F271BEE6A5E662091U2m6F" TargetMode="External"/><Relationship Id="rId46" Type="http://schemas.openxmlformats.org/officeDocument/2006/relationships/hyperlink" Target="consultantplus://offline/ref=B1BE6A5CBB53EDC773A0D2AC84FAC3FEB27EB88C4099A18BFBF19BD5A0U3mDF" TargetMode="External"/><Relationship Id="rId67" Type="http://schemas.openxmlformats.org/officeDocument/2006/relationships/hyperlink" Target="consultantplus://offline/ref=B1BE6A5CBB53EDC773A0D2AC84FAC3FEB27ABE88499FA18BFBF19BD5A03D814F271BEE6A5E662393U2mDF" TargetMode="External"/><Relationship Id="rId116" Type="http://schemas.openxmlformats.org/officeDocument/2006/relationships/hyperlink" Target="consultantplus://offline/ref=B1BE6A5CBB53EDC773A0D2AC84FAC3FEB27DBA8A4198A18BFBF19BD5A03D814F271BEE6A5E662393U2mFF" TargetMode="External"/><Relationship Id="rId137" Type="http://schemas.openxmlformats.org/officeDocument/2006/relationships/hyperlink" Target="consultantplus://offline/ref=B1BE6A5CBB53EDC773A0D2AC84FAC3FEB27EBA8D4F98A18BFBF19BD5A03D814F271BEE6A5E662091U2m6F" TargetMode="External"/><Relationship Id="rId158" Type="http://schemas.openxmlformats.org/officeDocument/2006/relationships/hyperlink" Target="consultantplus://offline/ref=B1BE6A5CBB53EDC773A0D2AC84FAC3FEB27EBA8D4F98A18BFBF19BD5A03D814F271BEE6A5E662091U2m6F" TargetMode="External"/><Relationship Id="rId20" Type="http://schemas.openxmlformats.org/officeDocument/2006/relationships/hyperlink" Target="consultantplus://offline/ref=B1BE6A5CBB53EDC773A0D2AC84FAC3FEB27EBA8D4F98A18BFBF19BD5A03D814F271BEE6A5E662091U2m6F" TargetMode="External"/><Relationship Id="rId41" Type="http://schemas.openxmlformats.org/officeDocument/2006/relationships/hyperlink" Target="consultantplus://offline/ref=B1BE6A5CBB53EDC773A0D2AC84FAC3FEB27ABE88499FA18BFBF19BD5A03D814F271BEE6A5E662393U2mDF" TargetMode="External"/><Relationship Id="rId62" Type="http://schemas.openxmlformats.org/officeDocument/2006/relationships/hyperlink" Target="consultantplus://offline/ref=B1BE6A5CBB53EDC773A0D2AC84FAC3FEB27EBE814D9EA18BFBF19BD5A03D814F271BEE6A5E662A94U2mCF" TargetMode="External"/><Relationship Id="rId83" Type="http://schemas.openxmlformats.org/officeDocument/2006/relationships/hyperlink" Target="consultantplus://offline/ref=B1BE6A5CBB53EDC773A0D2AC84FAC3FEB279B88E4F9CA18BFBF19BD5A03D814F271BEE6A5E662392U2mAF" TargetMode="External"/><Relationship Id="rId88" Type="http://schemas.openxmlformats.org/officeDocument/2006/relationships/hyperlink" Target="consultantplus://offline/ref=B1BE6A5CBB53EDC773A0D2AC84FAC3FEB27EBE814D9EA18BFBF19BD5A03D814F271BEE6A5E662A94U2mCF" TargetMode="External"/><Relationship Id="rId111" Type="http://schemas.openxmlformats.org/officeDocument/2006/relationships/hyperlink" Target="consultantplus://offline/ref=B1BE6A5CBB53EDC773A0D2AC84FAC3FEB27FBE8A489FA18BFBF19BD5A03D814F271BEE6A5E662391U2mDF" TargetMode="External"/><Relationship Id="rId132" Type="http://schemas.openxmlformats.org/officeDocument/2006/relationships/hyperlink" Target="consultantplus://offline/ref=B1BE6A5CBB53EDC773A0D2AC84FAC3FEB27EBA8D4F98A18BFBF19BD5A03D814F271BEE6A5E662091U2m6F" TargetMode="External"/><Relationship Id="rId153" Type="http://schemas.openxmlformats.org/officeDocument/2006/relationships/hyperlink" Target="consultantplus://offline/ref=B1BE6A5CBB53EDC773A0D2AC84FAC3FEB27EBA8D4F98A18BFBF19BD5A03D814F271BEE6A5E662091U2m6F" TargetMode="External"/><Relationship Id="rId174" Type="http://schemas.openxmlformats.org/officeDocument/2006/relationships/hyperlink" Target="consultantplus://offline/ref=B1BE6A5CBB53EDC773A0D2AC84FAC3FEB27DBF804B94A18BFBF19BD5A0U3mDF" TargetMode="External"/><Relationship Id="rId179" Type="http://schemas.openxmlformats.org/officeDocument/2006/relationships/hyperlink" Target="consultantplus://offline/ref=B1BE6A5CBB53EDC773A0D2AC84FAC3FEB279B8814D9DA18BFBF19BD5A0U3mDF" TargetMode="External"/><Relationship Id="rId195" Type="http://schemas.openxmlformats.org/officeDocument/2006/relationships/hyperlink" Target="consultantplus://offline/ref=B1BE6A5CBB53EDC773A0D2AC84FAC3FEB279B8814D9DA18BFBF19BD5A0U3mDF" TargetMode="External"/><Relationship Id="rId209" Type="http://schemas.openxmlformats.org/officeDocument/2006/relationships/hyperlink" Target="consultantplus://offline/ref=B1BE6A5CBB53EDC773A0D2AC84FAC3FEB27FBF8F4E9EA18BFBF19BD5A03D814F271BEE6A5E66259BU2mFF" TargetMode="External"/><Relationship Id="rId190" Type="http://schemas.openxmlformats.org/officeDocument/2006/relationships/hyperlink" Target="consultantplus://offline/ref=B1BE6A5CBB53EDC773A0D2AC84FAC3FEB27EB48E489FA18BFBF19BD5A03D814F271BEE6A5E662390U2mAF" TargetMode="External"/><Relationship Id="rId204" Type="http://schemas.openxmlformats.org/officeDocument/2006/relationships/hyperlink" Target="consultantplus://offline/ref=B1BE6A5CBB53EDC773A0D2AC84FAC3FEB27EB48E489FA18BFBF19BD5A03D814F271BEE6A5E662391U2m7F" TargetMode="External"/><Relationship Id="rId15" Type="http://schemas.openxmlformats.org/officeDocument/2006/relationships/hyperlink" Target="consultantplus://offline/ref=B1BE6A5CBB53EDC773A0D2AC84FAC3FEB279B88C4195A18BFBF19BD5A03D814F271BEE6A5E662596U2mCF" TargetMode="External"/><Relationship Id="rId36" Type="http://schemas.openxmlformats.org/officeDocument/2006/relationships/hyperlink" Target="consultantplus://offline/ref=B1BE6A5CBB53EDC773A0D2AC84FAC3FEB27DBF804B94A18BFBF19BD5A0U3mDF" TargetMode="External"/><Relationship Id="rId57" Type="http://schemas.openxmlformats.org/officeDocument/2006/relationships/hyperlink" Target="consultantplus://offline/ref=B1BE6A5CBB53EDC773A0D2AC84FAC3FEB279B8814D9DA18BFBF19BD5A0U3mDF" TargetMode="External"/><Relationship Id="rId106" Type="http://schemas.openxmlformats.org/officeDocument/2006/relationships/hyperlink" Target="consultantplus://offline/ref=B1BE6A5CBB53EDC773A0D2AC84FAC3FEB27EB48E489FA18BFBF19BD5A03D814F271BEE6A5E662393U2m7F" TargetMode="External"/><Relationship Id="rId127" Type="http://schemas.openxmlformats.org/officeDocument/2006/relationships/hyperlink" Target="consultantplus://offline/ref=B1BE6A5CBB53EDC773A0D2AC84FAC3FEB279B8814D9DA18BFBF19BD5A0U3mDF" TargetMode="External"/><Relationship Id="rId10" Type="http://schemas.openxmlformats.org/officeDocument/2006/relationships/hyperlink" Target="consultantplus://offline/ref=B1BE6A5CBB53EDC773A0D2AC84FAC3FEB27DBE894A9EA18BFBF19BD5A03D814F271BEE6A5E662392U2m7F" TargetMode="External"/><Relationship Id="rId31" Type="http://schemas.openxmlformats.org/officeDocument/2006/relationships/hyperlink" Target="consultantplus://offline/ref=B1BE6A5CBB53EDC773A0D2AC84FAC3FEB27EBA8D4F98A18BFBF19BD5A03D814F271BEE6A5E662091U2m6F" TargetMode="External"/><Relationship Id="rId52" Type="http://schemas.openxmlformats.org/officeDocument/2006/relationships/hyperlink" Target="consultantplus://offline/ref=B1BE6A5CBB53EDC773A0D2AC84FAC3FEB27ABE88499FA18BFBF19BD5A03D814F271BEE6A5E662393U2mDF" TargetMode="External"/><Relationship Id="rId73" Type="http://schemas.openxmlformats.org/officeDocument/2006/relationships/hyperlink" Target="consultantplus://offline/ref=B1BE6A5CBB53EDC773A0D2AC84FAC3FEB27ABE88499FA18BFBF19BD5A03D814F271BEE6A5E662393U2mDF" TargetMode="External"/><Relationship Id="rId78" Type="http://schemas.openxmlformats.org/officeDocument/2006/relationships/hyperlink" Target="consultantplus://offline/ref=B1BE6A5CBB53EDC773A0D2AC84FAC3FEB279B8814D9DA18BFBF19BD5A0U3mDF" TargetMode="External"/><Relationship Id="rId94" Type="http://schemas.openxmlformats.org/officeDocument/2006/relationships/hyperlink" Target="consultantplus://offline/ref=B1BE6A5CBB53EDC773A0D2AC84FAC3FEB279B8814D9DA18BFBF19BD5A0U3mDF" TargetMode="External"/><Relationship Id="rId99" Type="http://schemas.openxmlformats.org/officeDocument/2006/relationships/hyperlink" Target="consultantplus://offline/ref=B1BE6A5CBB53EDC773A0D2AC84FAC3FEB279B88E4F9CA18BFBF19BD5A03D814F271BEE6A5E662392U2mAF" TargetMode="External"/><Relationship Id="rId101" Type="http://schemas.openxmlformats.org/officeDocument/2006/relationships/hyperlink" Target="consultantplus://offline/ref=B1BE6A5CBB53EDC773A0D2AC84FAC3FEB27EB48E489FA18BFBF19BD5A03D814F271BEE6A5E662393U2mDF" TargetMode="External"/><Relationship Id="rId122" Type="http://schemas.openxmlformats.org/officeDocument/2006/relationships/hyperlink" Target="consultantplus://offline/ref=B1BE6A5CBB53EDC773A0D2AC84FAC3FEB27EBA8D4F98A18BFBF19BD5A03D814F271BEE6A5E662091U2mFF" TargetMode="External"/><Relationship Id="rId143" Type="http://schemas.openxmlformats.org/officeDocument/2006/relationships/hyperlink" Target="consultantplus://offline/ref=B1BE6A5CBB53EDC773A0D2AC84FAC3FEB279B8814D9DA18BFBF19BD5A0U3mDF" TargetMode="External"/><Relationship Id="rId148" Type="http://schemas.openxmlformats.org/officeDocument/2006/relationships/hyperlink" Target="consultantplus://offline/ref=B1BE6A5CBB53EDC773A0D2AC84FAC3FEB279B8814D9DA18BFBF19BD5A0U3mDF" TargetMode="External"/><Relationship Id="rId164" Type="http://schemas.openxmlformats.org/officeDocument/2006/relationships/hyperlink" Target="consultantplus://offline/ref=B1BE6A5CBB53EDC773A0D2AC84FAC3FEB27EBA8D4F98A18BFBF19BD5A03D814F271BEE6A5E662091U2m6F" TargetMode="External"/><Relationship Id="rId169" Type="http://schemas.openxmlformats.org/officeDocument/2006/relationships/hyperlink" Target="consultantplus://offline/ref=B1BE6A5CBB53EDC773A0D2AC84FAC3FEB27EBA8D4F98A18BFBF19BD5A03D814F271BEE6A5E662091U2m6F" TargetMode="External"/><Relationship Id="rId185" Type="http://schemas.openxmlformats.org/officeDocument/2006/relationships/hyperlink" Target="consultantplus://offline/ref=B1BE6A5CBB53EDC773A0D2AC84FAC3FEB27DBF804B94A18BFBF19BD5A0U3mDF" TargetMode="External"/><Relationship Id="rId4" Type="http://schemas.openxmlformats.org/officeDocument/2006/relationships/webSettings" Target="webSettings.xml"/><Relationship Id="rId9" Type="http://schemas.openxmlformats.org/officeDocument/2006/relationships/hyperlink" Target="consultantplus://offline/ref=B1BE6A5CBB53EDC773A0D2AC84FAC3FEB27DBE894A9EA18BFBF19BD5A03D814F271BEE6A5E662392U2m8F" TargetMode="External"/><Relationship Id="rId180" Type="http://schemas.openxmlformats.org/officeDocument/2006/relationships/hyperlink" Target="consultantplus://offline/ref=B1BE6A5CBB53EDC773A0D2AC84FAC3FEB27FBF8F4E9EA18BFBF19BD5A03D814F271BEE6A5E662694U2mEF" TargetMode="External"/><Relationship Id="rId210" Type="http://schemas.openxmlformats.org/officeDocument/2006/relationships/hyperlink" Target="consultantplus://offline/ref=B1BE6A5CBB53EDC773A0D2AC84FAC3FEB27FBF8F4E9EA18BFBF19BD5A03D814F271BEE6A5E662694U2m6F" TargetMode="External"/><Relationship Id="rId215" Type="http://schemas.openxmlformats.org/officeDocument/2006/relationships/hyperlink" Target="consultantplus://offline/ref=B1BE6A5CBB53EDC773A0D2AC84FAC3FEB27DBA8A4198A18BFBF19BD5A03D814F271BEE6A5E662393U2mFF" TargetMode="External"/><Relationship Id="rId26" Type="http://schemas.openxmlformats.org/officeDocument/2006/relationships/hyperlink" Target="consultantplus://offline/ref=B1BE6A5CBB53EDC773A0D2AC84FAC3FEB27EBA8D4F98A18BFBF19BD5A03D814F271BEE6A5E662091U2m6F" TargetMode="External"/><Relationship Id="rId47" Type="http://schemas.openxmlformats.org/officeDocument/2006/relationships/hyperlink" Target="consultantplus://offline/ref=B1BE6A5CBB53EDC773A0D2AC84FAC3FEB27EBE814D9EA18BFBF19BD5A03D814F271BEE6A5E662A94U2mCF" TargetMode="External"/><Relationship Id="rId68" Type="http://schemas.openxmlformats.org/officeDocument/2006/relationships/hyperlink" Target="consultantplus://offline/ref=B1BE6A5CBB53EDC773A0D2AC84FAC3FEB27DBF804B94A18BFBF19BD5A0U3mDF" TargetMode="External"/><Relationship Id="rId89" Type="http://schemas.openxmlformats.org/officeDocument/2006/relationships/hyperlink" Target="consultantplus://offline/ref=B1BE6A5CBB53EDC773A0D2AC84FAC3FEB27ABE88499FA18BFBF19BD5A03D814F271BEE6A5E662393U2mDF" TargetMode="External"/><Relationship Id="rId112" Type="http://schemas.openxmlformats.org/officeDocument/2006/relationships/hyperlink" Target="consultantplus://offline/ref=B1BE6A5CBB53EDC773A0D2AC84FAC3FEB27DBA8A4198A18BFBF19BD5A03D814F271BEE6A5E662393U2mFF" TargetMode="External"/><Relationship Id="rId133" Type="http://schemas.openxmlformats.org/officeDocument/2006/relationships/hyperlink" Target="consultantplus://offline/ref=B1BE6A5CBB53EDC773A0D2AC84FAC3FEB279B8814D9DA18BFBF19BD5A0U3mDF" TargetMode="External"/><Relationship Id="rId154" Type="http://schemas.openxmlformats.org/officeDocument/2006/relationships/hyperlink" Target="consultantplus://offline/ref=B1BE6A5CBB53EDC773A0D2AC84FAC3FEB27EBA8D4F98A18BFBF19BD5A03D814F271BEE6A5E662091U2m6F" TargetMode="External"/><Relationship Id="rId175" Type="http://schemas.openxmlformats.org/officeDocument/2006/relationships/hyperlink" Target="consultantplus://offline/ref=B1BE6A5CBB53EDC773A0D2AC84FAC3FEB279B8814D9DA18BFBF19BD5A0U3mDF" TargetMode="External"/><Relationship Id="rId196" Type="http://schemas.openxmlformats.org/officeDocument/2006/relationships/hyperlink" Target="consultantplus://offline/ref=B1BE6A5CBB53EDC773A0D2AC84FAC3FEB27EB48E489FA18BFBF19BD5A03D814F271BEE6A5E662390U2m7F" TargetMode="External"/><Relationship Id="rId200" Type="http://schemas.openxmlformats.org/officeDocument/2006/relationships/hyperlink" Target="consultantplus://offline/ref=B1BE6A5CBB53EDC773A0D2AC84FAC3FEB27EB48E489FA18BFBF19BD5A03D814F271BEE6A5E662391U2mBF" TargetMode="External"/><Relationship Id="rId16" Type="http://schemas.openxmlformats.org/officeDocument/2006/relationships/hyperlink" Target="consultantplus://offline/ref=B1BE6A5CBB53EDC773A0D2AC84FAC3FEB27EBA8D4F98A18BFBF19BD5A03D814F271BEE6A5E662091U2mFF" TargetMode="External"/><Relationship Id="rId37" Type="http://schemas.openxmlformats.org/officeDocument/2006/relationships/hyperlink" Target="consultantplus://offline/ref=B1BE6A5CBB53EDC773A0D2AC84FAC3FEB27EBE814D9EA18BFBF19BD5A03D814F271BEE6A5E662A94U2mCF" TargetMode="External"/><Relationship Id="rId58" Type="http://schemas.openxmlformats.org/officeDocument/2006/relationships/hyperlink" Target="consultantplus://offline/ref=B1BE6A5CBB53EDC773A0D2AC84FAC3FEB279B88E4F9CA18BFBF19BD5A03D814F271BEE6A5E662392U2mAF" TargetMode="External"/><Relationship Id="rId79" Type="http://schemas.openxmlformats.org/officeDocument/2006/relationships/hyperlink" Target="consultantplus://offline/ref=B1BE6A5CBB53EDC773A0D2AC84FAC3FEB279B88E4F9CA18BFBF19BD5A03D814F271BEE6A5E662392U2mAF" TargetMode="External"/><Relationship Id="rId102" Type="http://schemas.openxmlformats.org/officeDocument/2006/relationships/hyperlink" Target="consultantplus://offline/ref=B1BE6A5CBB53EDC773A0D2AC84FAC3FEB27EB48E489FA18BFBF19BD5A03D814F271BEE6A5E662393U2mBF" TargetMode="External"/><Relationship Id="rId123" Type="http://schemas.openxmlformats.org/officeDocument/2006/relationships/hyperlink" Target="consultantplus://offline/ref=B1BE6A5CBB53EDC773A0D2AC84FAC3FEB27EBA8D4F98A18BFBF19BD5A03D814F271BEE6A5E662091U2m6F" TargetMode="External"/><Relationship Id="rId144" Type="http://schemas.openxmlformats.org/officeDocument/2006/relationships/hyperlink" Target="consultantplus://offline/ref=B1BE6A5CBB53EDC773A0D2AC84FAC3FEB279B8814D9DA18BFBF19BD5A0U3m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153</Pages>
  <Words>45020</Words>
  <Characters>256620</Characters>
  <Application>Microsoft Office Word</Application>
  <DocSecurity>0</DocSecurity>
  <Lines>2138</Lines>
  <Paragraphs>602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2015-03-30T05:38:00Z</dcterms:created>
  <dcterms:modified xsi:type="dcterms:W3CDTF">2015-03-30T05:39:00Z</dcterms:modified>
</cp:coreProperties>
</file>